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613" w:rsidRDefault="00012613" w:rsidP="00012613">
      <w:pPr>
        <w:spacing w:before="240"/>
        <w:jc w:val="center"/>
        <w:rPr>
          <w:bCs/>
          <w:sz w:val="24"/>
          <w:szCs w:val="24"/>
        </w:rPr>
      </w:pPr>
      <w:r w:rsidRPr="00012613">
        <w:rPr>
          <w:bCs/>
          <w:sz w:val="24"/>
          <w:szCs w:val="24"/>
        </w:rPr>
        <w:t>Сообщение</w:t>
      </w:r>
      <w:r w:rsidRPr="00012613">
        <w:rPr>
          <w:bCs/>
          <w:sz w:val="24"/>
          <w:szCs w:val="24"/>
        </w:rPr>
        <w:t xml:space="preserve"> </w:t>
      </w:r>
    </w:p>
    <w:p w:rsidR="00012613" w:rsidRPr="00012613" w:rsidRDefault="00012613" w:rsidP="00012613">
      <w:pPr>
        <w:spacing w:before="240"/>
        <w:jc w:val="center"/>
        <w:rPr>
          <w:sz w:val="24"/>
          <w:szCs w:val="24"/>
        </w:rPr>
      </w:pPr>
      <w:r w:rsidRPr="00012613">
        <w:rPr>
          <w:sz w:val="24"/>
          <w:szCs w:val="24"/>
        </w:rPr>
        <w:t>о проведении (созыве) общего собрания акционеров акционерного общества</w:t>
      </w:r>
    </w:p>
    <w:p w:rsidR="00012613" w:rsidRDefault="00012613" w:rsidP="00012613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4933"/>
        <w:gridCol w:w="4984"/>
        <w:gridCol w:w="62"/>
      </w:tblGrid>
      <w:tr w:rsidR="00012613" w:rsidRPr="00CA4E84" w:rsidTr="003B78AD">
        <w:trPr>
          <w:gridBefore w:val="1"/>
          <w:wBefore w:w="80" w:type="dxa"/>
          <w:cantSplit/>
        </w:trPr>
        <w:tc>
          <w:tcPr>
            <w:tcW w:w="9979" w:type="dxa"/>
            <w:gridSpan w:val="3"/>
          </w:tcPr>
          <w:p w:rsidR="00012613" w:rsidRPr="00CA4E84" w:rsidRDefault="00012613" w:rsidP="003B78AD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012613" w:rsidRPr="00CA4E84" w:rsidTr="003B78AD">
        <w:trPr>
          <w:gridBefore w:val="1"/>
          <w:wBefore w:w="80" w:type="dxa"/>
        </w:trPr>
        <w:tc>
          <w:tcPr>
            <w:tcW w:w="4933" w:type="dxa"/>
          </w:tcPr>
          <w:p w:rsidR="00012613" w:rsidRPr="00CA4E84" w:rsidRDefault="00012613" w:rsidP="003B78AD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  <w:gridSpan w:val="2"/>
          </w:tcPr>
          <w:p w:rsidR="00012613" w:rsidRPr="00216E41" w:rsidRDefault="00012613" w:rsidP="003B78AD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Открытое акционерное общество «Калужское опытное бюро моторостроения»</w:t>
            </w:r>
          </w:p>
        </w:tc>
      </w:tr>
      <w:tr w:rsidR="00012613" w:rsidRPr="00CA4E84" w:rsidTr="003B78AD">
        <w:trPr>
          <w:gridBefore w:val="1"/>
          <w:wBefore w:w="80" w:type="dxa"/>
        </w:trPr>
        <w:tc>
          <w:tcPr>
            <w:tcW w:w="4933" w:type="dxa"/>
          </w:tcPr>
          <w:p w:rsidR="00012613" w:rsidRPr="00CA4E84" w:rsidRDefault="00012613" w:rsidP="003B78AD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  <w:gridSpan w:val="2"/>
          </w:tcPr>
          <w:p w:rsidR="00012613" w:rsidRPr="00216E41" w:rsidRDefault="00012613" w:rsidP="003B78AD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ОАО «КОБМ»</w:t>
            </w:r>
          </w:p>
        </w:tc>
      </w:tr>
      <w:tr w:rsidR="00012613" w:rsidRPr="00CA4E84" w:rsidTr="003B78AD">
        <w:trPr>
          <w:gridBefore w:val="1"/>
          <w:wBefore w:w="80" w:type="dxa"/>
        </w:trPr>
        <w:tc>
          <w:tcPr>
            <w:tcW w:w="4933" w:type="dxa"/>
          </w:tcPr>
          <w:p w:rsidR="00012613" w:rsidRPr="00CA4E84" w:rsidRDefault="00012613" w:rsidP="003B78AD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  <w:gridSpan w:val="2"/>
          </w:tcPr>
          <w:p w:rsidR="00012613" w:rsidRPr="00216E41" w:rsidRDefault="00012613" w:rsidP="003B78AD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248021,  г. Калуга, ул. Московская, д. 247</w:t>
            </w:r>
          </w:p>
        </w:tc>
      </w:tr>
      <w:tr w:rsidR="00012613" w:rsidRPr="00CA4E84" w:rsidTr="003B78AD">
        <w:trPr>
          <w:gridBefore w:val="1"/>
          <w:wBefore w:w="80" w:type="dxa"/>
        </w:trPr>
        <w:tc>
          <w:tcPr>
            <w:tcW w:w="4933" w:type="dxa"/>
          </w:tcPr>
          <w:p w:rsidR="00012613" w:rsidRPr="00CA4E84" w:rsidRDefault="00012613" w:rsidP="003B78AD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  <w:gridSpan w:val="2"/>
          </w:tcPr>
          <w:p w:rsidR="00012613" w:rsidRPr="00216E41" w:rsidRDefault="00012613" w:rsidP="003B78AD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1024001342782</w:t>
            </w:r>
          </w:p>
        </w:tc>
      </w:tr>
      <w:tr w:rsidR="00012613" w:rsidRPr="00CA4E84" w:rsidTr="003B78AD">
        <w:trPr>
          <w:gridBefore w:val="1"/>
          <w:wBefore w:w="80" w:type="dxa"/>
        </w:trPr>
        <w:tc>
          <w:tcPr>
            <w:tcW w:w="4933" w:type="dxa"/>
          </w:tcPr>
          <w:p w:rsidR="00012613" w:rsidRPr="00CA4E84" w:rsidRDefault="00012613" w:rsidP="003B78AD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  <w:gridSpan w:val="2"/>
          </w:tcPr>
          <w:p w:rsidR="00012613" w:rsidRPr="00216E41" w:rsidRDefault="00012613" w:rsidP="003B78AD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4026005748</w:t>
            </w:r>
          </w:p>
        </w:tc>
      </w:tr>
      <w:tr w:rsidR="00012613" w:rsidRPr="00CA4E84" w:rsidTr="003B78AD">
        <w:trPr>
          <w:gridBefore w:val="1"/>
          <w:wBefore w:w="80" w:type="dxa"/>
        </w:trPr>
        <w:tc>
          <w:tcPr>
            <w:tcW w:w="4933" w:type="dxa"/>
          </w:tcPr>
          <w:p w:rsidR="00012613" w:rsidRPr="00CA4E84" w:rsidRDefault="00012613" w:rsidP="003B78AD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  <w:gridSpan w:val="2"/>
          </w:tcPr>
          <w:p w:rsidR="00012613" w:rsidRPr="00216E41" w:rsidRDefault="00012613" w:rsidP="003B78AD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06010-A</w:t>
            </w:r>
          </w:p>
        </w:tc>
      </w:tr>
      <w:tr w:rsidR="00012613" w:rsidRPr="00CA4E84" w:rsidTr="003B78AD">
        <w:trPr>
          <w:gridBefore w:val="1"/>
          <w:wBefore w:w="80" w:type="dxa"/>
        </w:trPr>
        <w:tc>
          <w:tcPr>
            <w:tcW w:w="4933" w:type="dxa"/>
          </w:tcPr>
          <w:p w:rsidR="00012613" w:rsidRPr="00CA4E84" w:rsidRDefault="00012613" w:rsidP="003B78AD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  <w:gridSpan w:val="2"/>
          </w:tcPr>
          <w:p w:rsidR="00012613" w:rsidRPr="00216E41" w:rsidRDefault="00012613" w:rsidP="003B78AD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hyperlink r:id="rId5" w:history="1">
              <w:r w:rsidRPr="00216E41">
                <w:rPr>
                  <w:rStyle w:val="a3"/>
                  <w:bCs/>
                  <w:sz w:val="22"/>
                  <w:szCs w:val="20"/>
                  <w:lang w:val="en-US"/>
                </w:rPr>
                <w:t>www</w:t>
              </w:r>
              <w:r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r w:rsidRPr="00216E41">
                <w:rPr>
                  <w:rStyle w:val="a3"/>
                  <w:bCs/>
                  <w:sz w:val="22"/>
                  <w:szCs w:val="20"/>
                  <w:lang w:val="en-US"/>
                </w:rPr>
                <w:t>class</w:t>
              </w:r>
              <w:r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proofErr w:type="spellStart"/>
              <w:r w:rsidRPr="00216E41">
                <w:rPr>
                  <w:rStyle w:val="a3"/>
                  <w:bCs/>
                  <w:sz w:val="22"/>
                  <w:szCs w:val="20"/>
                  <w:lang w:val="en-US"/>
                </w:rPr>
                <w:t>kaluga</w:t>
              </w:r>
              <w:proofErr w:type="spellEnd"/>
              <w:r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proofErr w:type="spellStart"/>
              <w:r w:rsidRPr="00216E41">
                <w:rPr>
                  <w:rStyle w:val="a3"/>
                  <w:bCs/>
                  <w:sz w:val="22"/>
                  <w:szCs w:val="20"/>
                  <w:lang w:val="en-US"/>
                </w:rPr>
                <w:t>ru</w:t>
              </w:r>
              <w:proofErr w:type="spellEnd"/>
            </w:hyperlink>
          </w:p>
          <w:p w:rsidR="00012613" w:rsidRPr="00216E41" w:rsidRDefault="00012613" w:rsidP="003B78AD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sz w:val="22"/>
                <w:szCs w:val="22"/>
              </w:rPr>
              <w:t>www.e-disclosure.ru/portal/company.aspx?id=4511</w:t>
            </w:r>
          </w:p>
        </w:tc>
      </w:tr>
      <w:tr w:rsidR="00012613" w:rsidRPr="00CA4E84" w:rsidTr="003B78AD">
        <w:trPr>
          <w:gridBefore w:val="1"/>
          <w:wBefore w:w="80" w:type="dxa"/>
        </w:trPr>
        <w:tc>
          <w:tcPr>
            <w:tcW w:w="9979" w:type="dxa"/>
            <w:gridSpan w:val="3"/>
          </w:tcPr>
          <w:p w:rsidR="00012613" w:rsidRPr="00CA4E84" w:rsidRDefault="00012613" w:rsidP="003B78AD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012613" w:rsidRPr="00CA4E84" w:rsidTr="003B78AD">
        <w:trPr>
          <w:gridBefore w:val="1"/>
          <w:wBefore w:w="80" w:type="dxa"/>
        </w:trPr>
        <w:tc>
          <w:tcPr>
            <w:tcW w:w="9979" w:type="dxa"/>
            <w:gridSpan w:val="3"/>
          </w:tcPr>
          <w:p w:rsidR="000669A5" w:rsidRDefault="00012613" w:rsidP="000669A5">
            <w:pPr>
              <w:ind w:left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2.1. В</w:t>
            </w:r>
            <w:r w:rsidRPr="00012613">
              <w:rPr>
                <w:rFonts w:eastAsiaTheme="minorHAnsi"/>
                <w:sz w:val="24"/>
                <w:szCs w:val="24"/>
                <w:lang w:eastAsia="en-US"/>
              </w:rPr>
              <w:t>ид общего собрания акционеров (годовое или внеочередное), форма проведения общего собрания акционеров (собрание (совместное присутствие) или заочное голосование), а также идентификационные признаки акций, владельцы которых имеют право на учас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тие в общем собрании акционеров: годовое собрание, акции обыкновенные, дата государственной регистрации 11.05.1994, государственный регистрационный номер выпуска 37-1-П-310; дата государственной регистрации 10.02.2015, государственный регистрационный номер выпуска 1-01-06010-001</w:t>
            </w:r>
            <w:r w:rsidR="000669A5" w:rsidRPr="000669A5">
              <w:rPr>
                <w:rFonts w:eastAsiaTheme="minorHAnsi"/>
                <w:sz w:val="24"/>
                <w:szCs w:val="24"/>
                <w:lang w:eastAsia="en-US"/>
              </w:rPr>
              <w:t>D</w:t>
            </w:r>
            <w:r w:rsidR="000669A5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0669A5" w:rsidRPr="000669A5" w:rsidRDefault="00012613" w:rsidP="000669A5">
            <w:pPr>
              <w:ind w:left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669A5">
              <w:rPr>
                <w:rFonts w:eastAsiaTheme="minorHAnsi"/>
                <w:sz w:val="24"/>
                <w:szCs w:val="24"/>
                <w:lang w:eastAsia="en-US"/>
              </w:rPr>
              <w:t>2.2. Д</w:t>
            </w:r>
            <w:r w:rsidRPr="00012613">
              <w:rPr>
                <w:rFonts w:eastAsiaTheme="minorHAnsi"/>
                <w:sz w:val="24"/>
                <w:szCs w:val="24"/>
                <w:lang w:eastAsia="en-US"/>
              </w:rPr>
              <w:t xml:space="preserve">ата, место, время проведения общего собрания акционеров, почтовый адрес, по которому могут, а в случаях, предусмотренных Федеральным </w:t>
            </w:r>
            <w:hyperlink r:id="rId6" w:history="1">
              <w:r w:rsidRPr="00012613">
                <w:rPr>
                  <w:rFonts w:eastAsiaTheme="minorHAnsi"/>
                  <w:sz w:val="24"/>
                  <w:szCs w:val="24"/>
                  <w:lang w:eastAsia="en-US"/>
                </w:rPr>
                <w:t>законом</w:t>
              </w:r>
            </w:hyperlink>
            <w:r w:rsidRPr="00012613">
              <w:rPr>
                <w:rFonts w:eastAsiaTheme="minorHAnsi"/>
                <w:sz w:val="24"/>
                <w:szCs w:val="24"/>
                <w:lang w:eastAsia="en-US"/>
              </w:rPr>
              <w:t xml:space="preserve"> "Об акционерных обществах", должны направляться заполн</w:t>
            </w:r>
            <w:r w:rsidRPr="000669A5">
              <w:rPr>
                <w:rFonts w:eastAsiaTheme="minorHAnsi"/>
                <w:sz w:val="24"/>
                <w:szCs w:val="24"/>
                <w:lang w:eastAsia="en-US"/>
              </w:rPr>
              <w:t>енные бюллетени для голосования:</w:t>
            </w:r>
            <w:r w:rsidR="000669A5" w:rsidRPr="000669A5">
              <w:rPr>
                <w:rFonts w:eastAsiaTheme="minorHAnsi"/>
                <w:sz w:val="24"/>
                <w:szCs w:val="24"/>
                <w:lang w:eastAsia="en-US"/>
              </w:rPr>
              <w:t xml:space="preserve"> дата</w:t>
            </w:r>
            <w:r w:rsidR="000669A5" w:rsidRPr="000669A5">
              <w:rPr>
                <w:rFonts w:eastAsiaTheme="minorHAnsi"/>
                <w:sz w:val="24"/>
                <w:szCs w:val="24"/>
                <w:lang w:eastAsia="en-US"/>
              </w:rPr>
              <w:t xml:space="preserve"> проведения Общего собрания – 23.05.2016 г., начало собрания - 12.00 часов, место проведения – г. Калуга, ул. Московская, 247, корпус 57 (конференц-зал), проходная с ул. Московской</w:t>
            </w:r>
            <w:r w:rsidR="000669A5" w:rsidRPr="000669A5">
              <w:rPr>
                <w:rFonts w:eastAsiaTheme="minorHAnsi"/>
                <w:sz w:val="24"/>
                <w:szCs w:val="24"/>
                <w:lang w:eastAsia="en-US"/>
              </w:rPr>
              <w:t xml:space="preserve">; почтовый адрес </w:t>
            </w:r>
            <w:r w:rsidR="000669A5" w:rsidRPr="000669A5">
              <w:rPr>
                <w:rFonts w:eastAsiaTheme="minorHAnsi"/>
                <w:sz w:val="24"/>
                <w:szCs w:val="24"/>
                <w:lang w:eastAsia="en-US"/>
              </w:rPr>
              <w:t>248021,  г. Калуга, ул. Московская, д. 247</w:t>
            </w:r>
            <w:r w:rsidR="000669A5" w:rsidRPr="000669A5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0669A5" w:rsidRDefault="00012613" w:rsidP="000669A5">
            <w:pPr>
              <w:ind w:left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2.3. В</w:t>
            </w:r>
            <w:r w:rsidRPr="00012613">
              <w:rPr>
                <w:rFonts w:eastAsiaTheme="minorHAnsi"/>
                <w:sz w:val="24"/>
                <w:szCs w:val="24"/>
                <w:lang w:eastAsia="en-US"/>
              </w:rPr>
              <w:t>ремя начала регистрации лиц, принимающих участие в общем собрании акционеров (в случае проведения общего собрания акционеров в форме соб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рания (совместного присутствия):</w:t>
            </w:r>
            <w:r w:rsidR="000669A5">
              <w:rPr>
                <w:rFonts w:eastAsiaTheme="minorHAnsi"/>
                <w:sz w:val="24"/>
                <w:szCs w:val="24"/>
                <w:lang w:eastAsia="en-US"/>
              </w:rPr>
              <w:t xml:space="preserve"> начало регистрации – 11.00 часов.</w:t>
            </w:r>
          </w:p>
          <w:p w:rsidR="000669A5" w:rsidRDefault="00012613" w:rsidP="000669A5">
            <w:pPr>
              <w:ind w:left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2.4. Д</w:t>
            </w:r>
            <w:r w:rsidRPr="00012613">
              <w:rPr>
                <w:rFonts w:eastAsiaTheme="minorHAnsi"/>
                <w:sz w:val="24"/>
                <w:szCs w:val="24"/>
                <w:lang w:eastAsia="en-US"/>
              </w:rPr>
              <w:t>ата окончания приема бюллетеней для голосования (в случае проведения общего собрания акционеров в фо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рме заочного голосования):</w:t>
            </w:r>
            <w:r w:rsidR="000669A5">
              <w:rPr>
                <w:rFonts w:eastAsiaTheme="minorHAnsi"/>
                <w:sz w:val="24"/>
                <w:szCs w:val="24"/>
                <w:lang w:eastAsia="en-US"/>
              </w:rPr>
              <w:t xml:space="preserve"> информация не указывается.</w:t>
            </w:r>
          </w:p>
          <w:p w:rsidR="00012613" w:rsidRPr="00012613" w:rsidRDefault="00012613" w:rsidP="000669A5">
            <w:pPr>
              <w:ind w:left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2.5. Д</w:t>
            </w:r>
            <w:r w:rsidRPr="00012613">
              <w:rPr>
                <w:rFonts w:eastAsiaTheme="minorHAnsi"/>
                <w:sz w:val="24"/>
                <w:szCs w:val="24"/>
                <w:lang w:eastAsia="en-US"/>
              </w:rPr>
              <w:t>ата составления списка лиц, имеющих право на учас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тие в общем собрании акционеров:</w:t>
            </w:r>
          </w:p>
          <w:p w:rsidR="000669A5" w:rsidRDefault="00012613" w:rsidP="000669A5">
            <w:pPr>
              <w:ind w:left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12613">
              <w:rPr>
                <w:rFonts w:eastAsiaTheme="minorHAnsi"/>
                <w:sz w:val="24"/>
                <w:szCs w:val="24"/>
                <w:lang w:eastAsia="en-US"/>
              </w:rPr>
              <w:t>повестка</w:t>
            </w:r>
            <w:r w:rsidR="000669A5">
              <w:rPr>
                <w:rFonts w:eastAsiaTheme="minorHAnsi"/>
                <w:sz w:val="24"/>
                <w:szCs w:val="24"/>
                <w:lang w:eastAsia="en-US"/>
              </w:rPr>
              <w:t xml:space="preserve"> дня общего собрания акционеров: </w:t>
            </w:r>
            <w:r w:rsidR="000669A5" w:rsidRPr="000669A5">
              <w:rPr>
                <w:rFonts w:eastAsiaTheme="minorHAnsi"/>
                <w:sz w:val="24"/>
                <w:szCs w:val="24"/>
                <w:lang w:eastAsia="en-US"/>
              </w:rPr>
              <w:t>20.04.2016г.</w:t>
            </w:r>
          </w:p>
          <w:p w:rsidR="000669A5" w:rsidRPr="000669A5" w:rsidRDefault="000669A5" w:rsidP="000669A5">
            <w:pPr>
              <w:ind w:left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2.6. П</w:t>
            </w:r>
            <w:r w:rsidRPr="000669A5">
              <w:rPr>
                <w:rFonts w:eastAsiaTheme="minorHAnsi"/>
                <w:sz w:val="24"/>
                <w:szCs w:val="24"/>
                <w:lang w:eastAsia="en-US"/>
              </w:rPr>
              <w:t>овестка дня общего собрания акционеров</w:t>
            </w:r>
          </w:p>
          <w:p w:rsidR="000669A5" w:rsidRPr="000669A5" w:rsidRDefault="000669A5" w:rsidP="000669A5">
            <w:pPr>
              <w:autoSpaceDE/>
              <w:autoSpaceDN/>
              <w:rPr>
                <w:i/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1. Утверждение годового отчета АО «КОБМ» за 2015г., годовой бухгалтерской отчетности, в том числе отчетов финансовой отчетности (счетов прибылей и убытков) общества, а так</w:t>
            </w:r>
            <w:bookmarkStart w:id="0" w:name="_GoBack"/>
            <w:bookmarkEnd w:id="0"/>
            <w:r w:rsidRPr="000669A5">
              <w:rPr>
                <w:sz w:val="24"/>
                <w:szCs w:val="24"/>
              </w:rPr>
              <w:t>же распределение прибыли (в том числе выплата (объявление) дивидендов) и убытков общества по результатам 2015 финансового года.</w:t>
            </w:r>
          </w:p>
          <w:p w:rsidR="000669A5" w:rsidRPr="000669A5" w:rsidRDefault="000669A5" w:rsidP="000669A5">
            <w:pPr>
              <w:autoSpaceDE/>
              <w:autoSpaceDN/>
              <w:rPr>
                <w:i/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2. Утверждение аудитора общества.</w:t>
            </w:r>
          </w:p>
          <w:p w:rsidR="000669A5" w:rsidRPr="000669A5" w:rsidRDefault="000669A5" w:rsidP="000669A5">
            <w:pPr>
              <w:autoSpaceDE/>
              <w:autoSpaceDN/>
              <w:rPr>
                <w:i/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3. Определение количественного состава Совета директоров.</w:t>
            </w:r>
          </w:p>
          <w:p w:rsidR="000669A5" w:rsidRPr="000669A5" w:rsidRDefault="000669A5" w:rsidP="000669A5">
            <w:pPr>
              <w:autoSpaceDE/>
              <w:autoSpaceDN/>
              <w:rPr>
                <w:i/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4. Избрание членов Совета директоров.</w:t>
            </w:r>
          </w:p>
          <w:p w:rsidR="000669A5" w:rsidRPr="000669A5" w:rsidRDefault="000669A5" w:rsidP="000669A5">
            <w:pPr>
              <w:autoSpaceDE/>
              <w:autoSpaceDN/>
              <w:rPr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5. Избрание членов ревизионной комиссии.</w:t>
            </w:r>
          </w:p>
          <w:p w:rsidR="000669A5" w:rsidRPr="000669A5" w:rsidRDefault="000669A5" w:rsidP="000669A5">
            <w:pPr>
              <w:ind w:left="20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2.7. П</w:t>
            </w:r>
            <w:r w:rsidR="00012613" w:rsidRPr="00012613">
              <w:rPr>
                <w:rFonts w:eastAsiaTheme="minorHAnsi"/>
                <w:sz w:val="24"/>
                <w:szCs w:val="24"/>
                <w:lang w:eastAsia="en-US"/>
              </w:rPr>
              <w:t xml:space="preserve">орядок ознакомления с информацией (материалами), подлежащей (подлежащими) предоставлению при подготовке к проведению общего собрания акционеров, и адрес (адреса), по которому (которым) с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ней (с ними) можно ознакомиться: пе</w:t>
            </w:r>
            <w:r w:rsidRPr="000669A5">
              <w:rPr>
                <w:sz w:val="24"/>
                <w:szCs w:val="24"/>
              </w:rPr>
              <w:t>речень предоставляемых</w:t>
            </w:r>
            <w:r>
              <w:rPr>
                <w:sz w:val="24"/>
                <w:szCs w:val="24"/>
              </w:rPr>
              <w:t xml:space="preserve"> для ознакомления</w:t>
            </w:r>
            <w:r w:rsidRPr="000669A5">
              <w:rPr>
                <w:sz w:val="24"/>
                <w:szCs w:val="24"/>
              </w:rPr>
              <w:t xml:space="preserve"> документов:</w:t>
            </w:r>
          </w:p>
          <w:p w:rsidR="000669A5" w:rsidRPr="000669A5" w:rsidRDefault="000669A5" w:rsidP="000669A5">
            <w:pPr>
              <w:numPr>
                <w:ilvl w:val="0"/>
                <w:numId w:val="2"/>
              </w:numPr>
              <w:adjustRightInd w:val="0"/>
              <w:jc w:val="both"/>
              <w:rPr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годовой отчет Общества;</w:t>
            </w:r>
          </w:p>
          <w:p w:rsidR="000669A5" w:rsidRPr="000669A5" w:rsidRDefault="000669A5" w:rsidP="000669A5">
            <w:pPr>
              <w:numPr>
                <w:ilvl w:val="0"/>
                <w:numId w:val="2"/>
              </w:num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годовая бухгалтерская</w:t>
            </w:r>
            <w:r w:rsidRPr="000669A5">
              <w:rPr>
                <w:sz w:val="24"/>
                <w:szCs w:val="24"/>
              </w:rPr>
              <w:t xml:space="preserve"> отчетность за 2015 г., в том числе заключение аудитора общества по результатам проверки годовой бухгалтерской отчетности;</w:t>
            </w:r>
          </w:p>
          <w:p w:rsidR="000669A5" w:rsidRPr="000669A5" w:rsidRDefault="000669A5" w:rsidP="000669A5">
            <w:pPr>
              <w:numPr>
                <w:ilvl w:val="0"/>
                <w:numId w:val="2"/>
              </w:numPr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0669A5">
              <w:rPr>
                <w:bCs/>
                <w:iCs/>
                <w:sz w:val="24"/>
                <w:szCs w:val="24"/>
              </w:rPr>
              <w:lastRenderedPageBreak/>
              <w:t>заключение ревизионной комиссии о достоверности данных, содержащихся в годовом отчете Общества, годовой бухгалтерской отчетности;</w:t>
            </w:r>
          </w:p>
          <w:p w:rsidR="000669A5" w:rsidRPr="000669A5" w:rsidRDefault="000669A5" w:rsidP="000669A5">
            <w:pPr>
              <w:numPr>
                <w:ilvl w:val="0"/>
                <w:numId w:val="2"/>
              </w:numPr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0669A5">
              <w:rPr>
                <w:bCs/>
                <w:iCs/>
                <w:sz w:val="24"/>
                <w:szCs w:val="24"/>
              </w:rPr>
              <w:t>заключение ревизионной комиссии по результатам годовой проверки финансово-хозяйственной деятельности Общества;</w:t>
            </w:r>
          </w:p>
          <w:p w:rsidR="000669A5" w:rsidRPr="000669A5" w:rsidRDefault="000669A5" w:rsidP="000669A5">
            <w:pPr>
              <w:numPr>
                <w:ilvl w:val="0"/>
                <w:numId w:val="2"/>
              </w:numPr>
              <w:adjustRightInd w:val="0"/>
              <w:jc w:val="both"/>
              <w:rPr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рекомендации Совета директоров Общества по распределению прибыли, в том числе по размеру дивиденда по акциям Общества, и убытков Общества по результатам финансового года;</w:t>
            </w:r>
          </w:p>
          <w:p w:rsidR="000669A5" w:rsidRPr="000669A5" w:rsidRDefault="000669A5" w:rsidP="000669A5">
            <w:pPr>
              <w:numPr>
                <w:ilvl w:val="0"/>
                <w:numId w:val="2"/>
              </w:numPr>
              <w:adjustRightInd w:val="0"/>
              <w:jc w:val="both"/>
              <w:rPr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сведения о кандидатах в Совет директоров Общества, Ревизионную комиссию Общества и информация о наличии либо отсутствии письменного согласия выдвинутых кандидатов на избрание в выборные органы Общества;</w:t>
            </w:r>
          </w:p>
          <w:p w:rsidR="000669A5" w:rsidRPr="000669A5" w:rsidRDefault="000669A5" w:rsidP="000669A5">
            <w:pPr>
              <w:numPr>
                <w:ilvl w:val="0"/>
                <w:numId w:val="2"/>
              </w:numPr>
              <w:adjustRightInd w:val="0"/>
              <w:jc w:val="both"/>
              <w:rPr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проекты решений общего собрания акционеров.</w:t>
            </w:r>
          </w:p>
          <w:p w:rsidR="000669A5" w:rsidRPr="000669A5" w:rsidRDefault="000669A5" w:rsidP="000669A5">
            <w:pPr>
              <w:rPr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>Определить, что с указанными документами акционеры могут ознакомиться по адресу: г. Калуга, ул. Московская, 247, АО «КОБМ», группа кадров, 3-й этаж корпуса 69а,</w:t>
            </w:r>
            <w:r w:rsidRPr="000669A5">
              <w:rPr>
                <w:bCs/>
                <w:iCs/>
                <w:sz w:val="24"/>
                <w:szCs w:val="24"/>
              </w:rPr>
              <w:t xml:space="preserve"> начиная с 04.05.2016 г.</w:t>
            </w:r>
          </w:p>
          <w:p w:rsidR="00012613" w:rsidRPr="000669A5" w:rsidRDefault="00012613" w:rsidP="000669A5">
            <w:pPr>
              <w:ind w:left="57"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2613" w:rsidTr="003B78AD">
        <w:tblPrEx>
          <w:tblCellMar>
            <w:left w:w="108" w:type="dxa"/>
            <w:right w:w="108" w:type="dxa"/>
          </w:tblCellMar>
        </w:tblPrEx>
        <w:trPr>
          <w:gridAfter w:val="1"/>
          <w:wAfter w:w="62" w:type="dxa"/>
        </w:trPr>
        <w:tc>
          <w:tcPr>
            <w:tcW w:w="9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13" w:rsidRDefault="00012613" w:rsidP="003B78AD">
            <w:pPr>
              <w:pStyle w:val="prilozhenie"/>
              <w:ind w:firstLine="0"/>
              <w:jc w:val="center"/>
            </w:pPr>
            <w:r>
              <w:lastRenderedPageBreak/>
              <w:t>3. Подпись</w:t>
            </w:r>
          </w:p>
        </w:tc>
      </w:tr>
      <w:tr w:rsidR="00012613" w:rsidRPr="00F11BAF" w:rsidTr="003B78AD">
        <w:tblPrEx>
          <w:tblCellMar>
            <w:left w:w="108" w:type="dxa"/>
            <w:right w:w="108" w:type="dxa"/>
          </w:tblCellMar>
        </w:tblPrEx>
        <w:trPr>
          <w:gridAfter w:val="1"/>
          <w:wAfter w:w="62" w:type="dxa"/>
        </w:trPr>
        <w:tc>
          <w:tcPr>
            <w:tcW w:w="9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13" w:rsidRPr="00F11BAF" w:rsidRDefault="00012613" w:rsidP="003B78AD">
            <w:pPr>
              <w:pStyle w:val="prilozhenie"/>
              <w:ind w:firstLine="0"/>
              <w:rPr>
                <w:bCs/>
              </w:rPr>
            </w:pPr>
            <w:r w:rsidRPr="00F11BAF">
              <w:t xml:space="preserve">3.1. </w:t>
            </w:r>
            <w:r>
              <w:t>Генеральный директор</w:t>
            </w:r>
            <w:r w:rsidRPr="00F11BAF">
              <w:rPr>
                <w:bCs/>
              </w:rPr>
              <w:t xml:space="preserve">                          </w:t>
            </w:r>
            <w:r w:rsidRPr="00F11BAF">
              <w:t xml:space="preserve"> ______________               </w:t>
            </w:r>
            <w:r>
              <w:rPr>
                <w:bCs/>
              </w:rPr>
              <w:t xml:space="preserve">Н.В. </w:t>
            </w:r>
            <w:proofErr w:type="spellStart"/>
            <w:r>
              <w:rPr>
                <w:bCs/>
              </w:rPr>
              <w:t>Шлейников</w:t>
            </w:r>
            <w:proofErr w:type="spellEnd"/>
          </w:p>
          <w:p w:rsidR="00012613" w:rsidRPr="00F11BAF" w:rsidRDefault="00012613" w:rsidP="003B78AD">
            <w:pPr>
              <w:pStyle w:val="prilozhenie"/>
              <w:ind w:firstLine="0"/>
            </w:pPr>
            <w:r w:rsidRPr="00F11BAF">
              <w:t xml:space="preserve">                                                                                </w:t>
            </w:r>
            <w:r w:rsidRPr="00F11BAF">
              <w:rPr>
                <w:sz w:val="20"/>
                <w:szCs w:val="20"/>
              </w:rPr>
              <w:t>(подпись)</w:t>
            </w:r>
          </w:p>
          <w:p w:rsidR="00012613" w:rsidRPr="00F11BAF" w:rsidRDefault="00012613" w:rsidP="003B78AD">
            <w:pPr>
              <w:pStyle w:val="prilozhenie"/>
              <w:ind w:firstLine="0"/>
            </w:pPr>
          </w:p>
          <w:p w:rsidR="00012613" w:rsidRPr="00F11BAF" w:rsidRDefault="000669A5" w:rsidP="003B78AD">
            <w:pPr>
              <w:pStyle w:val="prilozhenie"/>
              <w:ind w:firstLine="0"/>
            </w:pPr>
            <w:r>
              <w:t>3.2. Дата: 08</w:t>
            </w:r>
            <w:r w:rsidR="00012613" w:rsidRPr="00F11BAF">
              <w:t xml:space="preserve"> </w:t>
            </w:r>
            <w:r>
              <w:t>апреля</w:t>
            </w:r>
            <w:r w:rsidR="00012613" w:rsidRPr="00F11BAF">
              <w:t xml:space="preserve"> 201</w:t>
            </w:r>
            <w:r>
              <w:t>6</w:t>
            </w:r>
            <w:r w:rsidR="00012613" w:rsidRPr="00F11BAF">
              <w:t xml:space="preserve"> г.                                     М.П.</w:t>
            </w:r>
          </w:p>
          <w:p w:rsidR="00012613" w:rsidRPr="00F11BAF" w:rsidRDefault="00012613" w:rsidP="003B78AD">
            <w:pPr>
              <w:pStyle w:val="prilozhenie"/>
              <w:ind w:firstLine="0"/>
              <w:jc w:val="center"/>
            </w:pPr>
          </w:p>
        </w:tc>
      </w:tr>
    </w:tbl>
    <w:p w:rsidR="00012613" w:rsidRDefault="00012613" w:rsidP="00012613">
      <w:pPr>
        <w:rPr>
          <w:sz w:val="24"/>
          <w:szCs w:val="24"/>
        </w:rPr>
      </w:pPr>
    </w:p>
    <w:p w:rsidR="000F2489" w:rsidRDefault="000F2489"/>
    <w:sectPr w:rsidR="000F2489">
      <w:pgSz w:w="11906" w:h="16838"/>
      <w:pgMar w:top="850" w:right="850" w:bottom="567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F7179"/>
    <w:multiLevelType w:val="hybridMultilevel"/>
    <w:tmpl w:val="E6526042"/>
    <w:lvl w:ilvl="0" w:tplc="3CB67F8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63130"/>
    <w:multiLevelType w:val="hybridMultilevel"/>
    <w:tmpl w:val="736A3A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13"/>
    <w:rsid w:val="00012613"/>
    <w:rsid w:val="000669A5"/>
    <w:rsid w:val="000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7E10"/>
  <w15:chartTrackingRefBased/>
  <w15:docId w15:val="{45181FA1-C5A6-4BE6-AD94-8434DFA0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1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012613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rsid w:val="00012613"/>
    <w:rPr>
      <w:color w:val="0000FF"/>
      <w:u w:val="single"/>
    </w:rPr>
  </w:style>
  <w:style w:type="paragraph" w:customStyle="1" w:styleId="ConsPlusNormal">
    <w:name w:val="ConsPlusNormal"/>
    <w:rsid w:val="00012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ThinDelim">
    <w:name w:val="Thin Delim"/>
    <w:uiPriority w:val="99"/>
    <w:rsid w:val="00012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A988754810C449C8D1FCCEF99991E677810132E45ADAA65307D148EC8kBa2M" TargetMode="Externa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2016-04-11T12:25:00Z</dcterms:created>
  <dcterms:modified xsi:type="dcterms:W3CDTF">2016-04-11T12:43:00Z</dcterms:modified>
</cp:coreProperties>
</file>