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9DE" w:rsidRDefault="003049DE" w:rsidP="003049DE">
      <w:pPr>
        <w:rPr>
          <w:b/>
          <w:sz w:val="28"/>
          <w:szCs w:val="28"/>
        </w:rPr>
      </w:pPr>
      <w:r w:rsidRPr="006462B3">
        <w:rPr>
          <w:b/>
          <w:sz w:val="28"/>
          <w:szCs w:val="28"/>
        </w:rPr>
        <w:t>Уважаемые акционеры!</w:t>
      </w:r>
    </w:p>
    <w:p w:rsidR="003049DE" w:rsidRPr="006462B3" w:rsidRDefault="003049DE" w:rsidP="003049DE">
      <w:pPr>
        <w:rPr>
          <w:b/>
          <w:sz w:val="28"/>
          <w:szCs w:val="28"/>
        </w:rPr>
      </w:pPr>
    </w:p>
    <w:p w:rsidR="003049DE" w:rsidRDefault="003049DE" w:rsidP="003049DE">
      <w:pPr>
        <w:pStyle w:val="a3"/>
        <w:jc w:val="both"/>
      </w:pPr>
      <w:r>
        <w:t xml:space="preserve">               Совет директоров  акционерного общества « Калужское опытное бюро моторостроения » сообщает, что</w:t>
      </w:r>
      <w:r w:rsidRPr="0023402D">
        <w:rPr>
          <w:b/>
        </w:rPr>
        <w:t xml:space="preserve"> 23 мая 2016года в 14-00 час</w:t>
      </w:r>
      <w:r>
        <w:t>. состоится годовое Общее собрание акционеров общества.</w:t>
      </w:r>
    </w:p>
    <w:p w:rsidR="003049DE" w:rsidRDefault="003049DE" w:rsidP="003049DE">
      <w:pPr>
        <w:pStyle w:val="a3"/>
        <w:ind w:firstLine="708"/>
        <w:jc w:val="both"/>
      </w:pPr>
      <w:r>
        <w:t xml:space="preserve">Собрание будет проводиться в  форме собрания по адресу: г. Калуга, ул.Московская,247, корпус 57 ( конференц-зал ), проходная с ул. Московской, проезд троллейбусами № 2,5,6,9,11. Регистрация участников  23 мая  2016г. с 12-00час. </w:t>
      </w:r>
    </w:p>
    <w:p w:rsidR="003049DE" w:rsidRDefault="003049DE" w:rsidP="003049DE">
      <w:pPr>
        <w:jc w:val="both"/>
        <w:rPr>
          <w:sz w:val="24"/>
        </w:rPr>
      </w:pPr>
      <w:r>
        <w:rPr>
          <w:sz w:val="24"/>
        </w:rPr>
        <w:t xml:space="preserve">               Для регистрации акционеры - физические лица должны  иметь при себе паспорт, либо другой документ, удостоверяющий личность. Представители акционеров должны, кроме этого, иметь доверенность, заверенную в установленном порядке.</w:t>
      </w:r>
    </w:p>
    <w:p w:rsidR="003049DE" w:rsidRDefault="003049DE" w:rsidP="003049DE">
      <w:pPr>
        <w:jc w:val="both"/>
        <w:rPr>
          <w:sz w:val="24"/>
        </w:rPr>
      </w:pPr>
      <w:r>
        <w:rPr>
          <w:sz w:val="24"/>
        </w:rPr>
        <w:t xml:space="preserve">               Дата  составления списка акционеров, имеющих право на участие в Общем собрании акционеров  АО « КОБМ » - 20.04.2016г.</w:t>
      </w:r>
    </w:p>
    <w:p w:rsidR="003049DE" w:rsidRDefault="003049DE" w:rsidP="003049DE">
      <w:pPr>
        <w:rPr>
          <w:sz w:val="24"/>
        </w:rPr>
      </w:pPr>
    </w:p>
    <w:p w:rsidR="003049DE" w:rsidRDefault="003049DE" w:rsidP="003049DE">
      <w:pPr>
        <w:tabs>
          <w:tab w:val="left" w:pos="3828"/>
        </w:tabs>
        <w:rPr>
          <w:b/>
          <w:sz w:val="24"/>
        </w:rPr>
      </w:pPr>
      <w:r w:rsidRPr="00732515">
        <w:rPr>
          <w:b/>
          <w:sz w:val="24"/>
        </w:rPr>
        <w:t xml:space="preserve">               ВОПРОСЫ, ВКЛЮЧЕННЫЕ В ПОВЕСТКУ ДНЯ СОБРАНИЯ:</w:t>
      </w:r>
    </w:p>
    <w:p w:rsidR="003049DE" w:rsidRPr="00732515" w:rsidRDefault="003049DE" w:rsidP="003049DE">
      <w:pPr>
        <w:tabs>
          <w:tab w:val="left" w:pos="3828"/>
        </w:tabs>
        <w:rPr>
          <w:b/>
          <w:sz w:val="24"/>
        </w:rPr>
      </w:pPr>
    </w:p>
    <w:p w:rsidR="003049DE" w:rsidRDefault="003049DE" w:rsidP="003049DE">
      <w:pPr>
        <w:rPr>
          <w:i/>
          <w:sz w:val="24"/>
        </w:rPr>
      </w:pPr>
      <w:r>
        <w:rPr>
          <w:sz w:val="24"/>
        </w:rPr>
        <w:t>1. Утверждение годового отчета  АО «КОБМ» за 2015г., утверждение годовой бухгалтерской отчетности, в том числе отчетов финансовой отчетности (счетов прибылей и убытков) общества,   а так же распределение  прибыли ( в том числе выплата  (объявление) дивидендов) и убытков общества по результатам 2015 финансового года.</w:t>
      </w:r>
    </w:p>
    <w:p w:rsidR="003049DE" w:rsidRDefault="003049DE" w:rsidP="003049DE">
      <w:pPr>
        <w:rPr>
          <w:i/>
          <w:sz w:val="24"/>
        </w:rPr>
      </w:pPr>
      <w:r>
        <w:rPr>
          <w:sz w:val="24"/>
        </w:rPr>
        <w:t>2. Утверждение аудитора общества.</w:t>
      </w:r>
    </w:p>
    <w:p w:rsidR="003049DE" w:rsidRDefault="003049DE" w:rsidP="003049DE">
      <w:pPr>
        <w:rPr>
          <w:i/>
          <w:sz w:val="24"/>
        </w:rPr>
      </w:pPr>
      <w:r>
        <w:rPr>
          <w:sz w:val="24"/>
        </w:rPr>
        <w:t>3. Определение количественного состава Совета директоров.</w:t>
      </w:r>
    </w:p>
    <w:p w:rsidR="003049DE" w:rsidRDefault="003049DE" w:rsidP="003049DE">
      <w:pPr>
        <w:rPr>
          <w:i/>
          <w:sz w:val="24"/>
        </w:rPr>
      </w:pPr>
      <w:r>
        <w:rPr>
          <w:sz w:val="24"/>
        </w:rPr>
        <w:t>4. Избрание членов  Совета директоров.</w:t>
      </w:r>
    </w:p>
    <w:p w:rsidR="003049DE" w:rsidRDefault="003049DE" w:rsidP="003049DE">
      <w:pPr>
        <w:rPr>
          <w:sz w:val="24"/>
        </w:rPr>
      </w:pPr>
      <w:r>
        <w:rPr>
          <w:sz w:val="24"/>
        </w:rPr>
        <w:t>5. Избрание членов ревизионной комиссии</w:t>
      </w:r>
    </w:p>
    <w:p w:rsidR="003049DE" w:rsidRDefault="003049DE" w:rsidP="003049DE">
      <w:pPr>
        <w:pStyle w:val="a3"/>
        <w:ind w:firstLine="708"/>
        <w:jc w:val="both"/>
      </w:pPr>
      <w:r>
        <w:t>Акционеры имеют возможность ознакомиться с проектами документов и материалами по повестке дня Общего собрания по адресу: г. Калуга, ул.Московская,247, АО « КОБМ », группа кадров, 3-й этаж корпуса 69а, в рабочее время, начиная с 04.05.2016г</w:t>
      </w:r>
      <w:r>
        <w:t>.</w:t>
      </w:r>
      <w:bookmarkStart w:id="0" w:name="_GoBack"/>
      <w:bookmarkEnd w:id="0"/>
    </w:p>
    <w:p w:rsidR="003049DE" w:rsidRDefault="003049DE" w:rsidP="003049DE">
      <w:pPr>
        <w:jc w:val="both"/>
        <w:rPr>
          <w:sz w:val="24"/>
        </w:rPr>
      </w:pPr>
    </w:p>
    <w:p w:rsidR="003049DE" w:rsidRPr="00732515" w:rsidRDefault="003049DE" w:rsidP="003049DE">
      <w:pPr>
        <w:rPr>
          <w:b/>
          <w:i/>
          <w:sz w:val="28"/>
          <w:szCs w:val="28"/>
        </w:rPr>
      </w:pPr>
      <w:r w:rsidRPr="00732515">
        <w:rPr>
          <w:b/>
          <w:sz w:val="28"/>
          <w:szCs w:val="28"/>
        </w:rPr>
        <w:t xml:space="preserve">Совет директоров </w:t>
      </w:r>
      <w:r>
        <w:rPr>
          <w:b/>
          <w:sz w:val="28"/>
          <w:szCs w:val="28"/>
        </w:rPr>
        <w:t xml:space="preserve"> </w:t>
      </w:r>
      <w:r w:rsidRPr="00732515">
        <w:rPr>
          <w:b/>
          <w:sz w:val="28"/>
          <w:szCs w:val="28"/>
        </w:rPr>
        <w:t xml:space="preserve">АО « КОБМ »     </w:t>
      </w:r>
    </w:p>
    <w:p w:rsidR="00CD1146" w:rsidRDefault="00CD1146"/>
    <w:sectPr w:rsidR="00CD1146">
      <w:pgSz w:w="11906" w:h="16838"/>
      <w:pgMar w:top="1440" w:right="991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9DE"/>
    <w:rsid w:val="003049DE"/>
    <w:rsid w:val="00CD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9226AF"/>
  <w15:chartTrackingRefBased/>
  <w15:docId w15:val="{A08A37D3-338E-4607-9D42-F1AE115DD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9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049DE"/>
    <w:rPr>
      <w:sz w:val="24"/>
    </w:rPr>
  </w:style>
  <w:style w:type="character" w:customStyle="1" w:styleId="a4">
    <w:name w:val="Основной текст Знак"/>
    <w:basedOn w:val="a0"/>
    <w:link w:val="a3"/>
    <w:rsid w:val="003049D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</cp:revision>
  <dcterms:created xsi:type="dcterms:W3CDTF">2016-04-29T10:54:00Z</dcterms:created>
  <dcterms:modified xsi:type="dcterms:W3CDTF">2016-04-29T10:56:00Z</dcterms:modified>
</cp:coreProperties>
</file>