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BD9" w:rsidRPr="00C36228" w:rsidRDefault="002C3BD9" w:rsidP="002C3BD9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C36228">
        <w:rPr>
          <w:sz w:val="24"/>
          <w:szCs w:val="24"/>
        </w:rPr>
        <w:t xml:space="preserve">Сообщение о существенном </w:t>
      </w:r>
      <w:proofErr w:type="gramStart"/>
      <w:r w:rsidRPr="00C36228">
        <w:rPr>
          <w:sz w:val="24"/>
          <w:szCs w:val="24"/>
        </w:rPr>
        <w:t>факте</w:t>
      </w:r>
      <w:proofErr w:type="gramEnd"/>
      <w:r w:rsidRPr="00C36228">
        <w:rPr>
          <w:sz w:val="24"/>
          <w:szCs w:val="24"/>
        </w:rPr>
        <w:t xml:space="preserve"> об изменении размера доли участия члена органа управления эмитента в уставном капитале эмитента </w:t>
      </w:r>
    </w:p>
    <w:p w:rsidR="002C3BD9" w:rsidRPr="005C24C5" w:rsidRDefault="002C3BD9" w:rsidP="002C3BD9">
      <w:pPr>
        <w:autoSpaceDE w:val="0"/>
        <w:autoSpaceDN w:val="0"/>
        <w:adjustRightInd w:val="0"/>
        <w:jc w:val="center"/>
        <w:rPr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5"/>
        <w:gridCol w:w="5063"/>
      </w:tblGrid>
      <w:tr w:rsidR="002C3BD9" w:rsidRPr="00B41455" w:rsidTr="00033298">
        <w:tc>
          <w:tcPr>
            <w:tcW w:w="9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  <w:jc w:val="center"/>
            </w:pPr>
            <w:r w:rsidRPr="00B41455">
              <w:t>1. Общие сведения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</w:pPr>
            <w:r w:rsidRPr="00B41455">
              <w:rPr>
                <w:bCs/>
              </w:rPr>
              <w:t>Открытое акционерное общество «Автомобилист»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 Сокращенное фирменное наименование эмитента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</w:pPr>
            <w:r w:rsidRPr="00B41455">
              <w:rPr>
                <w:bCs/>
              </w:rPr>
              <w:t>ОАО «Автомобилист»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 Место нахождения эмитента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</w:pPr>
            <w:r w:rsidRPr="00B41455">
              <w:rPr>
                <w:bCs/>
              </w:rPr>
              <w:t xml:space="preserve">249400,  </w:t>
            </w:r>
            <w:proofErr w:type="gramStart"/>
            <w:r w:rsidRPr="00B41455">
              <w:rPr>
                <w:bCs/>
              </w:rPr>
              <w:t>Калужская</w:t>
            </w:r>
            <w:proofErr w:type="gramEnd"/>
            <w:r w:rsidRPr="00B41455">
              <w:rPr>
                <w:bCs/>
              </w:rPr>
              <w:t xml:space="preserve"> обл., г. Людиново, ул. Маяковского, д. 106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 ОГРН эмитента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</w:pPr>
            <w:r w:rsidRPr="00B41455">
              <w:rPr>
                <w:bCs/>
              </w:rPr>
              <w:t>1024000913617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 ИНН эмитента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</w:pPr>
            <w:r w:rsidRPr="00B41455">
              <w:rPr>
                <w:bCs/>
              </w:rPr>
              <w:t>4024000039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1.6. Уникальный код эмитента, присвоенный регистрирующим органом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prilozhenie"/>
              <w:ind w:firstLine="0"/>
            </w:pPr>
            <w:r w:rsidRPr="00B41455">
              <w:rPr>
                <w:bCs/>
              </w:rPr>
              <w:t>07799-A</w:t>
            </w:r>
          </w:p>
        </w:tc>
      </w:tr>
      <w:tr w:rsidR="002C3BD9" w:rsidRPr="00B41455" w:rsidTr="00033298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B41455" w:rsidRDefault="002C3BD9" w:rsidP="00033298">
            <w:pPr>
              <w:pStyle w:val="ConsPlusNonforma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hyperlink r:id="rId5" w:history="1"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www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class</w:t>
              </w:r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kaluga</w:t>
              </w:r>
              <w:proofErr w:type="spellEnd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</w:rPr>
                <w:t>.</w:t>
              </w:r>
              <w:proofErr w:type="spellStart"/>
              <w:r w:rsidRPr="00B41455">
                <w:rPr>
                  <w:rStyle w:val="a3"/>
                  <w:rFonts w:ascii="Times New Roman" w:hAnsi="Times New Roman" w:cs="Times New Roman"/>
                  <w:bCs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  <w:p w:rsidR="002C3BD9" w:rsidRPr="00B41455" w:rsidRDefault="002C3BD9" w:rsidP="00033298">
            <w:pPr>
              <w:pStyle w:val="ConsPlusNonformat"/>
              <w:rPr>
                <w:rFonts w:ascii="Times New Roman" w:hAnsi="Times New Roman" w:cs="Times New Roman"/>
                <w:sz w:val="22"/>
                <w:szCs w:val="22"/>
              </w:rPr>
            </w:pPr>
            <w:r w:rsidRPr="00B41455">
              <w:rPr>
                <w:rFonts w:ascii="Times New Roman" w:hAnsi="Times New Roman" w:cs="Times New Roman"/>
                <w:sz w:val="22"/>
                <w:szCs w:val="22"/>
              </w:rPr>
              <w:t>www.e-disclosure.ru/portal/company.aspx?id=6238</w:t>
            </w:r>
          </w:p>
        </w:tc>
      </w:tr>
    </w:tbl>
    <w:p w:rsidR="002C3BD9" w:rsidRPr="00CF30C7" w:rsidRDefault="002C3BD9" w:rsidP="002C3BD9">
      <w:pPr>
        <w:rPr>
          <w:b/>
          <w:bCs/>
          <w:sz w:val="24"/>
          <w:szCs w:val="24"/>
          <w:lang w:eastAsia="ru-RU"/>
        </w:rPr>
      </w:pPr>
    </w:p>
    <w:p w:rsidR="002C3BD9" w:rsidRPr="00CF30C7" w:rsidRDefault="002C3BD9" w:rsidP="002C3BD9">
      <w:pPr>
        <w:rPr>
          <w:b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8"/>
      </w:tblGrid>
      <w:tr w:rsidR="002C3BD9" w:rsidTr="00033298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2C3BD9" w:rsidTr="00033298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2.1. Фамилия, имя, отчество лица, размер доли которого в уставном капитале эмитента и (или) подконтрольной эмитенту организации, имеющей для него существенное значение, изменился, а если таким лицом является управляющая организация, которой по договору были переданы полномочия единоличного исполнительного органа эмитента, - полное фирменное наименование, место нахождения, ИНН, ОГРН такой управляющей организации: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proofErr w:type="spellStart"/>
            <w:r>
              <w:rPr>
                <w:sz w:val="24"/>
                <w:szCs w:val="24"/>
                <w:lang w:eastAsia="ru-RU"/>
              </w:rPr>
              <w:t>Яшновский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Игорь Александрович.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2.2. Должность, которую занимает физическое лицо, размер доли которого в уставном капитале эмитента и (или) подконтрольной эмитенту организации, имеющей для него существенное значение, изменился: генеральный директор, член совета директоров. 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2.3. Вид организации, размер </w:t>
            </w:r>
            <w:proofErr w:type="gramStart"/>
            <w:r>
              <w:rPr>
                <w:sz w:val="24"/>
                <w:szCs w:val="24"/>
                <w:lang w:eastAsia="ru-RU"/>
              </w:rPr>
              <w:t>доли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в уставном капитале которой изменился у соответствующего лица (эмитент; подконтрольная эмитенту организация, имеющая для него существенное значение): эмитент. 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2.4. В случае изменения доли соответствующего лица в уставном капитале подконтрольной эмитенту организации, имеющей для него существенное значение, - полное фирменное наименование, место нахождения, ИНН (если применимо), ОГРН (если применимо) такой организации: сведения не указываются. 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2.5. Размер доли соответствующего лица в уставном капитале эмитента или подконтрольной эмитенту организации, имеющей для него существенное значение, до изменения, а в случае если эмитентом или указанной организацией является акционерное общество, - также размер доли принадлежавших данному лицу обыкновенных акций такого акционерного общества до изменения: </w:t>
            </w:r>
            <w:r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,7</w:t>
            </w:r>
            <w:r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%; 6</w:t>
            </w:r>
            <w:r>
              <w:rPr>
                <w:sz w:val="22"/>
                <w:szCs w:val="22"/>
              </w:rPr>
              <w:t>9,71</w:t>
            </w:r>
            <w:r>
              <w:rPr>
                <w:sz w:val="22"/>
                <w:szCs w:val="22"/>
              </w:rPr>
              <w:t>%.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2.6. Размер доли соответствующего лица в уставном капитале эмитента или подконтрольной эмитенту организации, имеющей для него существенное значение, после изменения, а в случае если эмитентом или указанной организацией является акционерное общество, - также размер доли принадлежащих данному лицу обыкновенных акций такого акционерного общества после изменения: 6</w:t>
            </w:r>
            <w:r>
              <w:rPr>
                <w:sz w:val="24"/>
                <w:szCs w:val="24"/>
                <w:lang w:eastAsia="ru-RU"/>
              </w:rPr>
              <w:t>9,98%; 69,98</w:t>
            </w:r>
            <w:r>
              <w:rPr>
                <w:sz w:val="24"/>
                <w:szCs w:val="24"/>
                <w:lang w:eastAsia="ru-RU"/>
              </w:rPr>
              <w:t>%.</w:t>
            </w:r>
          </w:p>
          <w:p w:rsidR="002C3BD9" w:rsidRDefault="002C3BD9" w:rsidP="0003329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2.7. Дата, с которой изменилась доля соответствующего лица в уставном капитале эмитента или подконтрольной эмитенту организации, имеющей д</w:t>
            </w:r>
            <w:r>
              <w:rPr>
                <w:sz w:val="24"/>
                <w:szCs w:val="24"/>
                <w:lang w:eastAsia="ru-RU"/>
              </w:rPr>
              <w:t>ля него существенное значение: 30.12</w:t>
            </w:r>
            <w:r>
              <w:rPr>
                <w:sz w:val="24"/>
                <w:szCs w:val="24"/>
                <w:lang w:eastAsia="ru-RU"/>
              </w:rPr>
              <w:t>.2015.</w:t>
            </w:r>
          </w:p>
          <w:p w:rsidR="002C3BD9" w:rsidRPr="002D6C05" w:rsidRDefault="002C3BD9" w:rsidP="002C3BD9">
            <w:pPr>
              <w:autoSpaceDE w:val="0"/>
              <w:autoSpaceDN w:val="0"/>
              <w:adjustRightInd w:val="0"/>
              <w:jc w:val="both"/>
              <w:rPr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2.8. Дата, в которую эмитент узнал об изменении доли соответствующего лица в уставном капитале эмитента или подконтрольной эмитенту организации, имеющей для него </w:t>
            </w:r>
            <w:r>
              <w:rPr>
                <w:sz w:val="24"/>
                <w:szCs w:val="24"/>
                <w:lang w:eastAsia="ru-RU"/>
              </w:rPr>
              <w:lastRenderedPageBreak/>
              <w:t>существенное значение: 14.01</w:t>
            </w:r>
            <w:r>
              <w:rPr>
                <w:sz w:val="24"/>
                <w:szCs w:val="24"/>
                <w:lang w:eastAsia="ru-RU"/>
              </w:rPr>
              <w:t>.201</w:t>
            </w:r>
            <w:r>
              <w:rPr>
                <w:sz w:val="24"/>
                <w:szCs w:val="24"/>
                <w:lang w:eastAsia="ru-RU"/>
              </w:rPr>
              <w:t>6</w:t>
            </w:r>
            <w:r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2C3BD9" w:rsidTr="00033298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Default="002C3BD9" w:rsidP="00033298">
            <w:pPr>
              <w:pStyle w:val="prilozhenie"/>
              <w:ind w:firstLine="0"/>
              <w:jc w:val="center"/>
            </w:pPr>
            <w:r>
              <w:lastRenderedPageBreak/>
              <w:t>3. Подпись</w:t>
            </w:r>
          </w:p>
        </w:tc>
      </w:tr>
      <w:tr w:rsidR="002C3BD9" w:rsidTr="00033298">
        <w:tc>
          <w:tcPr>
            <w:tcW w:w="9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3BD9" w:rsidRPr="00CF30C7" w:rsidRDefault="002C3BD9" w:rsidP="00033298">
            <w:pPr>
              <w:pStyle w:val="prilozhenie"/>
              <w:ind w:firstLine="0"/>
            </w:pPr>
            <w:r>
              <w:t xml:space="preserve">3.1. </w:t>
            </w:r>
            <w:r w:rsidRPr="002D6C05">
              <w:rPr>
                <w:bCs/>
              </w:rPr>
              <w:t xml:space="preserve">Генеральный директор                         </w:t>
            </w:r>
            <w:r w:rsidRPr="002D6C05">
              <w:t xml:space="preserve"> ______________                 </w:t>
            </w:r>
            <w:r>
              <w:t xml:space="preserve">И.А. </w:t>
            </w:r>
            <w:proofErr w:type="spellStart"/>
            <w:r>
              <w:t>Яшновский</w:t>
            </w:r>
            <w:proofErr w:type="spellEnd"/>
          </w:p>
          <w:p w:rsidR="002C3BD9" w:rsidRDefault="002C3BD9" w:rsidP="00033298">
            <w:pPr>
              <w:pStyle w:val="prilozhenie"/>
              <w:ind w:firstLine="0"/>
            </w:pPr>
            <w:r>
              <w:t xml:space="preserve">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2C3BD9" w:rsidRDefault="002C3BD9" w:rsidP="00033298">
            <w:pPr>
              <w:pStyle w:val="prilozhenie"/>
              <w:ind w:firstLine="0"/>
            </w:pPr>
          </w:p>
          <w:p w:rsidR="002C3BD9" w:rsidRDefault="002C3BD9" w:rsidP="002C3BD9">
            <w:pPr>
              <w:pStyle w:val="prilozhenie"/>
              <w:ind w:firstLine="0"/>
              <w:jc w:val="left"/>
            </w:pPr>
            <w:r>
              <w:t>3.2. Дата 14</w:t>
            </w:r>
            <w:r>
              <w:t xml:space="preserve"> </w:t>
            </w:r>
            <w:r>
              <w:t>января</w:t>
            </w:r>
            <w:r>
              <w:t xml:space="preserve"> 201</w:t>
            </w:r>
            <w:r>
              <w:t>6</w:t>
            </w:r>
            <w:bookmarkStart w:id="0" w:name="_GoBack"/>
            <w:bookmarkEnd w:id="0"/>
            <w:r>
              <w:t xml:space="preserve"> г.                                   </w:t>
            </w:r>
          </w:p>
        </w:tc>
      </w:tr>
    </w:tbl>
    <w:p w:rsidR="002C3BD9" w:rsidRDefault="002C3BD9" w:rsidP="002C3BD9">
      <w:pPr>
        <w:jc w:val="both"/>
      </w:pPr>
      <w:r w:rsidRPr="008F7FEF">
        <w:t xml:space="preserve">                     </w:t>
      </w:r>
    </w:p>
    <w:p w:rsidR="002C3BD9" w:rsidRDefault="002C3BD9" w:rsidP="002C3BD9"/>
    <w:p w:rsidR="002C3BD9" w:rsidRDefault="002C3BD9" w:rsidP="002C3BD9"/>
    <w:p w:rsidR="002C3BD9" w:rsidRDefault="002C3BD9" w:rsidP="002C3BD9"/>
    <w:p w:rsidR="00B73E37" w:rsidRDefault="002C3BD9"/>
    <w:sectPr w:rsidR="00B73E37" w:rsidSect="009050CE">
      <w:pgSz w:w="11900" w:h="16820"/>
      <w:pgMar w:top="1134" w:right="1134" w:bottom="1134" w:left="1134" w:header="720" w:footer="79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BD9"/>
    <w:rsid w:val="002C3BD9"/>
    <w:rsid w:val="00647018"/>
    <w:rsid w:val="00976DE9"/>
    <w:rsid w:val="00A5356C"/>
    <w:rsid w:val="00C1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2C3BD9"/>
    <w:pPr>
      <w:ind w:firstLine="709"/>
      <w:jc w:val="both"/>
    </w:pPr>
    <w:rPr>
      <w:sz w:val="24"/>
      <w:szCs w:val="24"/>
    </w:rPr>
  </w:style>
  <w:style w:type="character" w:styleId="a3">
    <w:name w:val="Hyperlink"/>
    <w:rsid w:val="002C3BD9"/>
    <w:rPr>
      <w:color w:val="0000FF"/>
      <w:u w:val="single"/>
    </w:rPr>
  </w:style>
  <w:style w:type="paragraph" w:customStyle="1" w:styleId="1">
    <w:name w:val="Знак1"/>
    <w:basedOn w:val="a"/>
    <w:rsid w:val="002C3BD9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2C3B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B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2C3BD9"/>
    <w:pPr>
      <w:ind w:firstLine="709"/>
      <w:jc w:val="both"/>
    </w:pPr>
    <w:rPr>
      <w:sz w:val="24"/>
      <w:szCs w:val="24"/>
    </w:rPr>
  </w:style>
  <w:style w:type="character" w:styleId="a3">
    <w:name w:val="Hyperlink"/>
    <w:rsid w:val="002C3BD9"/>
    <w:rPr>
      <w:color w:val="0000FF"/>
      <w:u w:val="single"/>
    </w:rPr>
  </w:style>
  <w:style w:type="paragraph" w:customStyle="1" w:styleId="1">
    <w:name w:val="Знак1"/>
    <w:basedOn w:val="a"/>
    <w:rsid w:val="002C3BD9"/>
    <w:pPr>
      <w:spacing w:after="160" w:line="240" w:lineRule="exact"/>
    </w:pPr>
    <w:rPr>
      <w:rFonts w:ascii="Verdana" w:hAnsi="Verdana"/>
      <w:lang w:val="en-US"/>
    </w:rPr>
  </w:style>
  <w:style w:type="paragraph" w:customStyle="1" w:styleId="ConsPlusNonformat">
    <w:name w:val="ConsPlusNonformat"/>
    <w:rsid w:val="002C3B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508</Words>
  <Characters>2898</Characters>
  <Application>Microsoft Office Word</Application>
  <DocSecurity>0</DocSecurity>
  <Lines>24</Lines>
  <Paragraphs>6</Paragraphs>
  <ScaleCrop>false</ScaleCrop>
  <Company/>
  <LinksUpToDate>false</LinksUpToDate>
  <CharactersWithSpaces>3400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</dc:creator>
  <cp:lastModifiedBy>Dan</cp:lastModifiedBy>
  <cp:revision>1</cp:revision>
  <dcterms:created xsi:type="dcterms:W3CDTF">2016-01-14T12:21:00Z</dcterms:created>
  <dcterms:modified xsi:type="dcterms:W3CDTF">2016-01-14T12:24:00Z</dcterms:modified>
</cp:coreProperties>
</file>