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F1D" w:rsidRPr="0063753C" w:rsidRDefault="00301F1D" w:rsidP="00301F1D">
      <w:pPr>
        <w:spacing w:before="240"/>
        <w:jc w:val="center"/>
        <w:rPr>
          <w:rFonts w:eastAsiaTheme="minorHAnsi"/>
          <w:sz w:val="22"/>
          <w:szCs w:val="22"/>
          <w:lang w:eastAsia="en-US"/>
        </w:rPr>
      </w:pPr>
      <w:r w:rsidRPr="0063753C">
        <w:rPr>
          <w:bCs/>
          <w:sz w:val="22"/>
          <w:szCs w:val="22"/>
        </w:rPr>
        <w:t>Сообщение</w:t>
      </w:r>
      <w:r>
        <w:rPr>
          <w:bCs/>
          <w:sz w:val="22"/>
          <w:szCs w:val="22"/>
        </w:rPr>
        <w:t xml:space="preserve"> </w:t>
      </w:r>
      <w:r w:rsidRPr="0063753C">
        <w:rPr>
          <w:rFonts w:eastAsiaTheme="minorHAnsi"/>
          <w:sz w:val="22"/>
          <w:szCs w:val="22"/>
          <w:lang w:eastAsia="en-US"/>
        </w:rPr>
        <w:t>о проведении заседания совета директоров (наблюдательного совета) эмитента</w:t>
      </w:r>
    </w:p>
    <w:p w:rsidR="00301F1D" w:rsidRPr="00301F1D" w:rsidRDefault="00301F1D" w:rsidP="0042358D">
      <w:pPr>
        <w:adjustRightInd w:val="0"/>
        <w:ind w:firstLine="540"/>
        <w:jc w:val="center"/>
        <w:rPr>
          <w:bCs/>
          <w:sz w:val="22"/>
          <w:szCs w:val="22"/>
        </w:rPr>
      </w:pPr>
      <w:r w:rsidRPr="0063753C">
        <w:rPr>
          <w:rFonts w:eastAsiaTheme="minorHAnsi"/>
          <w:sz w:val="22"/>
          <w:szCs w:val="22"/>
          <w:lang w:eastAsia="en-US"/>
        </w:rPr>
        <w:t>и его повестке дня</w:t>
      </w:r>
      <w:r>
        <w:rPr>
          <w:rFonts w:eastAsiaTheme="minorHAnsi"/>
          <w:sz w:val="22"/>
          <w:szCs w:val="22"/>
          <w:lang w:eastAsia="en-US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3"/>
        <w:gridCol w:w="4701"/>
      </w:tblGrid>
      <w:tr w:rsidR="00301F1D" w:rsidRPr="00CA4E84" w:rsidTr="00D24D2B">
        <w:trPr>
          <w:cantSplit/>
        </w:trPr>
        <w:tc>
          <w:tcPr>
            <w:tcW w:w="9634" w:type="dxa"/>
            <w:gridSpan w:val="2"/>
          </w:tcPr>
          <w:p w:rsidR="00301F1D" w:rsidRPr="00CA4E84" w:rsidRDefault="00301F1D" w:rsidP="00D24D2B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 Общие сведения</w:t>
            </w:r>
          </w:p>
        </w:tc>
      </w:tr>
      <w:tr w:rsidR="00301F1D" w:rsidRPr="00CA4E84" w:rsidTr="00D24D2B">
        <w:tc>
          <w:tcPr>
            <w:tcW w:w="4933" w:type="dxa"/>
          </w:tcPr>
          <w:p w:rsidR="00301F1D" w:rsidRPr="00CA4E84" w:rsidRDefault="00301F1D" w:rsidP="00D24D2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4701" w:type="dxa"/>
          </w:tcPr>
          <w:p w:rsidR="00301F1D" w:rsidRPr="00706530" w:rsidRDefault="00301F1D" w:rsidP="00D24D2B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706530">
              <w:rPr>
                <w:bCs/>
                <w:sz w:val="22"/>
                <w:szCs w:val="22"/>
              </w:rPr>
              <w:t>Открытое акционерное общество «Московско-Медынское агропромышленное предприятие»</w:t>
            </w:r>
          </w:p>
        </w:tc>
      </w:tr>
      <w:tr w:rsidR="00301F1D" w:rsidRPr="00CA4E84" w:rsidTr="00D24D2B">
        <w:tc>
          <w:tcPr>
            <w:tcW w:w="4933" w:type="dxa"/>
          </w:tcPr>
          <w:p w:rsidR="00301F1D" w:rsidRPr="00CA4E84" w:rsidRDefault="00301F1D" w:rsidP="00D24D2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4701" w:type="dxa"/>
          </w:tcPr>
          <w:p w:rsidR="00301F1D" w:rsidRPr="00706530" w:rsidRDefault="00301F1D" w:rsidP="00D24D2B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706530">
              <w:rPr>
                <w:bCs/>
                <w:sz w:val="22"/>
                <w:szCs w:val="22"/>
              </w:rPr>
              <w:t>ОАО «</w:t>
            </w:r>
            <w:proofErr w:type="spellStart"/>
            <w:r w:rsidRPr="00706530">
              <w:rPr>
                <w:bCs/>
                <w:sz w:val="22"/>
                <w:szCs w:val="22"/>
              </w:rPr>
              <w:t>МосМедыньагропром</w:t>
            </w:r>
            <w:proofErr w:type="spellEnd"/>
            <w:r w:rsidRPr="00706530">
              <w:rPr>
                <w:bCs/>
                <w:sz w:val="22"/>
                <w:szCs w:val="22"/>
              </w:rPr>
              <w:t>»</w:t>
            </w:r>
          </w:p>
        </w:tc>
      </w:tr>
      <w:tr w:rsidR="00301F1D" w:rsidRPr="00CA4E84" w:rsidTr="00D24D2B">
        <w:tc>
          <w:tcPr>
            <w:tcW w:w="4933" w:type="dxa"/>
          </w:tcPr>
          <w:p w:rsidR="00301F1D" w:rsidRPr="00CA4E84" w:rsidRDefault="00301F1D" w:rsidP="00D24D2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4701" w:type="dxa"/>
          </w:tcPr>
          <w:p w:rsidR="00301F1D" w:rsidRPr="00706530" w:rsidRDefault="00301F1D" w:rsidP="00D24D2B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249950 Калужская обл., г. Медынь, ул. </w:t>
            </w:r>
            <w:proofErr w:type="spellStart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Карла</w:t>
            </w:r>
            <w:proofErr w:type="spellEnd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Либкнехта</w:t>
            </w:r>
            <w:proofErr w:type="spellEnd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, 133</w:t>
            </w:r>
          </w:p>
        </w:tc>
      </w:tr>
      <w:tr w:rsidR="00301F1D" w:rsidRPr="00CA4E84" w:rsidTr="00D24D2B">
        <w:tc>
          <w:tcPr>
            <w:tcW w:w="4933" w:type="dxa"/>
          </w:tcPr>
          <w:p w:rsidR="00301F1D" w:rsidRPr="00CA4E84" w:rsidRDefault="00301F1D" w:rsidP="00D24D2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4701" w:type="dxa"/>
          </w:tcPr>
          <w:p w:rsidR="00301F1D" w:rsidRPr="00706530" w:rsidRDefault="00301F1D" w:rsidP="00D24D2B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  <w:lang w:val="en-AU"/>
              </w:rPr>
              <w:t>1024000719918</w:t>
            </w:r>
          </w:p>
        </w:tc>
      </w:tr>
      <w:tr w:rsidR="00301F1D" w:rsidRPr="00CA4E84" w:rsidTr="00D24D2B">
        <w:tc>
          <w:tcPr>
            <w:tcW w:w="4933" w:type="dxa"/>
          </w:tcPr>
          <w:p w:rsidR="00301F1D" w:rsidRPr="00CA4E84" w:rsidRDefault="00301F1D" w:rsidP="00D24D2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4701" w:type="dxa"/>
          </w:tcPr>
          <w:p w:rsidR="00301F1D" w:rsidRPr="00706530" w:rsidRDefault="00301F1D" w:rsidP="00D24D2B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4012003451</w:t>
            </w:r>
          </w:p>
        </w:tc>
      </w:tr>
      <w:tr w:rsidR="00301F1D" w:rsidRPr="00CA4E84" w:rsidTr="00D24D2B">
        <w:tc>
          <w:tcPr>
            <w:tcW w:w="4933" w:type="dxa"/>
          </w:tcPr>
          <w:p w:rsidR="00301F1D" w:rsidRPr="00CA4E84" w:rsidRDefault="00301F1D" w:rsidP="00D24D2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4701" w:type="dxa"/>
          </w:tcPr>
          <w:p w:rsidR="00301F1D" w:rsidRPr="00706530" w:rsidRDefault="00301F1D" w:rsidP="00D24D2B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05022-A</w:t>
            </w:r>
          </w:p>
        </w:tc>
      </w:tr>
      <w:tr w:rsidR="00301F1D" w:rsidRPr="00CA4E84" w:rsidTr="00D24D2B">
        <w:tc>
          <w:tcPr>
            <w:tcW w:w="4933" w:type="dxa"/>
          </w:tcPr>
          <w:p w:rsidR="00301F1D" w:rsidRPr="00CA4E84" w:rsidRDefault="00301F1D" w:rsidP="00D24D2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4701" w:type="dxa"/>
          </w:tcPr>
          <w:p w:rsidR="00301F1D" w:rsidRPr="00706530" w:rsidRDefault="00EE2204" w:rsidP="00D24D2B">
            <w:pPr>
              <w:pStyle w:val="ConsPlusNonforma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hyperlink r:id="rId5" w:history="1">
              <w:r w:rsidR="00301F1D" w:rsidRPr="00706530">
                <w:rPr>
                  <w:rStyle w:val="a3"/>
                  <w:rFonts w:ascii="Times New Roman" w:eastAsiaTheme="minorEastAsia" w:hAnsi="Times New Roman" w:cs="Times New Roman"/>
                  <w:bCs/>
                  <w:sz w:val="22"/>
                  <w:szCs w:val="22"/>
                  <w:lang w:val="en-US"/>
                </w:rPr>
                <w:t>www</w:t>
              </w:r>
              <w:r w:rsidR="00301F1D" w:rsidRPr="00706530">
                <w:rPr>
                  <w:rStyle w:val="a3"/>
                  <w:rFonts w:ascii="Times New Roman" w:eastAsiaTheme="minorEastAsia" w:hAnsi="Times New Roman" w:cs="Times New Roman"/>
                  <w:bCs/>
                  <w:sz w:val="22"/>
                  <w:szCs w:val="22"/>
                </w:rPr>
                <w:t>.</w:t>
              </w:r>
              <w:r w:rsidR="00301F1D" w:rsidRPr="00706530">
                <w:rPr>
                  <w:rStyle w:val="a3"/>
                  <w:rFonts w:ascii="Times New Roman" w:eastAsiaTheme="minorEastAsia" w:hAnsi="Times New Roman" w:cs="Times New Roman"/>
                  <w:bCs/>
                  <w:sz w:val="22"/>
                  <w:szCs w:val="22"/>
                  <w:lang w:val="en-US"/>
                </w:rPr>
                <w:t>class</w:t>
              </w:r>
              <w:r w:rsidR="00301F1D" w:rsidRPr="00706530">
                <w:rPr>
                  <w:rStyle w:val="a3"/>
                  <w:rFonts w:ascii="Times New Roman" w:eastAsiaTheme="minorEastAsia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="00301F1D" w:rsidRPr="00706530">
                <w:rPr>
                  <w:rStyle w:val="a3"/>
                  <w:rFonts w:ascii="Times New Roman" w:eastAsiaTheme="minorEastAsia" w:hAnsi="Times New Roman" w:cs="Times New Roman"/>
                  <w:bCs/>
                  <w:sz w:val="22"/>
                  <w:szCs w:val="22"/>
                  <w:lang w:val="en-US"/>
                </w:rPr>
                <w:t>kaluga</w:t>
              </w:r>
              <w:proofErr w:type="spellEnd"/>
              <w:r w:rsidR="00301F1D" w:rsidRPr="00706530">
                <w:rPr>
                  <w:rStyle w:val="a3"/>
                  <w:rFonts w:ascii="Times New Roman" w:eastAsiaTheme="minorEastAsia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="00301F1D" w:rsidRPr="00706530">
                <w:rPr>
                  <w:rStyle w:val="a3"/>
                  <w:rFonts w:ascii="Times New Roman" w:eastAsiaTheme="minorEastAsia" w:hAnsi="Times New Roman" w:cs="Times New Roman"/>
                  <w:bCs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301F1D" w:rsidRPr="00706530" w:rsidRDefault="00301F1D" w:rsidP="00D24D2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06530">
              <w:rPr>
                <w:rFonts w:ascii="Times New Roman" w:hAnsi="Times New Roman" w:cs="Times New Roman"/>
                <w:sz w:val="22"/>
                <w:szCs w:val="22"/>
              </w:rPr>
              <w:t>www.e-disclosure.ru/portal/company.aspx?id=4510</w:t>
            </w:r>
          </w:p>
        </w:tc>
      </w:tr>
    </w:tbl>
    <w:p w:rsidR="00301F1D" w:rsidRPr="00CA4E84" w:rsidRDefault="00301F1D" w:rsidP="00301F1D">
      <w:pPr>
        <w:rPr>
          <w:sz w:val="22"/>
          <w:szCs w:val="22"/>
        </w:rPr>
      </w:pPr>
    </w:p>
    <w:tbl>
      <w:tblPr>
        <w:tblW w:w="9714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9634"/>
      </w:tblGrid>
      <w:tr w:rsidR="00301F1D" w:rsidRPr="00CA4E84" w:rsidTr="00D24D2B">
        <w:trPr>
          <w:gridBefore w:val="1"/>
          <w:wBefore w:w="80" w:type="dxa"/>
        </w:trPr>
        <w:tc>
          <w:tcPr>
            <w:tcW w:w="9634" w:type="dxa"/>
          </w:tcPr>
          <w:p w:rsidR="00301F1D" w:rsidRPr="00CA4E84" w:rsidRDefault="00301F1D" w:rsidP="00D24D2B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2. Содержание сообщения</w:t>
            </w:r>
          </w:p>
        </w:tc>
      </w:tr>
      <w:tr w:rsidR="00301F1D" w:rsidRPr="00CA4E84" w:rsidTr="00D24D2B">
        <w:trPr>
          <w:gridBefore w:val="1"/>
          <w:wBefore w:w="80" w:type="dxa"/>
        </w:trPr>
        <w:tc>
          <w:tcPr>
            <w:tcW w:w="9634" w:type="dxa"/>
          </w:tcPr>
          <w:p w:rsidR="00301F1D" w:rsidRPr="0042358D" w:rsidRDefault="00301F1D" w:rsidP="00D24D2B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42358D">
              <w:rPr>
                <w:rFonts w:eastAsiaTheme="minorHAnsi"/>
                <w:sz w:val="22"/>
                <w:szCs w:val="22"/>
                <w:lang w:eastAsia="en-US"/>
              </w:rPr>
              <w:t>2.1. Дата принятия председателем совета директоров (наблюдательного совета) эмитента решения о проведении заседания совета директоров (наблюдательного совета) эмитента или дата принятия иного решения, которое в соответствии с уставом эмитента, его внутренними документами или обычаями делового оборота является основанием для проведения заседания совета директоров (набл</w:t>
            </w:r>
            <w:r w:rsidR="0042358D" w:rsidRPr="0042358D">
              <w:rPr>
                <w:rFonts w:eastAsiaTheme="minorHAnsi"/>
                <w:sz w:val="22"/>
                <w:szCs w:val="22"/>
                <w:lang w:eastAsia="en-US"/>
              </w:rPr>
              <w:t>юдательного совета) эмитента: 2</w:t>
            </w:r>
            <w:r w:rsidR="008A4AF2" w:rsidRPr="0042358D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Pr="0042358D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EE2204">
              <w:rPr>
                <w:rFonts w:eastAsiaTheme="minorHAnsi"/>
                <w:sz w:val="22"/>
                <w:szCs w:val="22"/>
                <w:lang w:eastAsia="en-US"/>
              </w:rPr>
              <w:t>сентября</w:t>
            </w:r>
            <w:r w:rsidR="0042358D" w:rsidRPr="0042358D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2358D">
              <w:rPr>
                <w:rFonts w:eastAsiaTheme="minorHAnsi"/>
                <w:sz w:val="22"/>
                <w:szCs w:val="22"/>
                <w:lang w:eastAsia="en-US"/>
              </w:rPr>
              <w:t>2016 г.</w:t>
            </w:r>
          </w:p>
          <w:p w:rsidR="00301F1D" w:rsidRPr="0042358D" w:rsidRDefault="00301F1D" w:rsidP="00D24D2B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42358D">
              <w:rPr>
                <w:rFonts w:eastAsiaTheme="minorHAnsi"/>
                <w:sz w:val="22"/>
                <w:szCs w:val="22"/>
                <w:lang w:eastAsia="en-US"/>
              </w:rPr>
              <w:t xml:space="preserve">2.2. Дата проведения заседания совета директоров (наблюдательного совета) эмитента: </w:t>
            </w:r>
            <w:r w:rsidR="00EE2204">
              <w:rPr>
                <w:rFonts w:eastAsiaTheme="minorHAnsi"/>
                <w:sz w:val="22"/>
                <w:szCs w:val="22"/>
                <w:lang w:eastAsia="en-US"/>
              </w:rPr>
              <w:t>26</w:t>
            </w:r>
            <w:r w:rsidRPr="0042358D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EE2204">
              <w:rPr>
                <w:rFonts w:eastAsiaTheme="minorHAnsi"/>
                <w:sz w:val="22"/>
                <w:szCs w:val="22"/>
                <w:lang w:eastAsia="en-US"/>
              </w:rPr>
              <w:t>сентября</w:t>
            </w:r>
            <w:r w:rsidRPr="0042358D">
              <w:rPr>
                <w:rFonts w:eastAsiaTheme="minorHAnsi"/>
                <w:sz w:val="22"/>
                <w:szCs w:val="22"/>
                <w:lang w:eastAsia="en-US"/>
              </w:rPr>
              <w:t xml:space="preserve"> 2016 г.</w:t>
            </w:r>
          </w:p>
          <w:p w:rsidR="00301F1D" w:rsidRPr="0042358D" w:rsidRDefault="00301F1D" w:rsidP="00D24D2B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42358D">
              <w:rPr>
                <w:rFonts w:eastAsiaTheme="minorHAnsi"/>
                <w:sz w:val="22"/>
                <w:szCs w:val="22"/>
                <w:lang w:eastAsia="en-US"/>
              </w:rPr>
              <w:t xml:space="preserve">2.3. Повестка дня заседания совета директоров (наблюдательного совета) эмитента: </w:t>
            </w:r>
          </w:p>
          <w:p w:rsidR="00301F1D" w:rsidRPr="00EE2204" w:rsidRDefault="00EE2204" w:rsidP="00EE2204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autoSpaceDE/>
              <w:autoSpaceDN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EE2204">
              <w:rPr>
                <w:color w:val="000000"/>
                <w:sz w:val="22"/>
                <w:szCs w:val="22"/>
              </w:rPr>
              <w:t>Одобрение сделки по продаже обществу с ограниченной ответственностью «</w:t>
            </w:r>
            <w:proofErr w:type="spellStart"/>
            <w:r w:rsidRPr="00EE2204">
              <w:rPr>
                <w:color w:val="000000"/>
                <w:sz w:val="22"/>
                <w:szCs w:val="22"/>
              </w:rPr>
              <w:t>Авиадеревня</w:t>
            </w:r>
            <w:proofErr w:type="spellEnd"/>
            <w:r w:rsidRPr="00EE2204">
              <w:rPr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EE2204">
              <w:rPr>
                <w:color w:val="000000"/>
                <w:sz w:val="22"/>
                <w:szCs w:val="22"/>
              </w:rPr>
              <w:t>Михеево</w:t>
            </w:r>
            <w:proofErr w:type="spellEnd"/>
            <w:r w:rsidRPr="00EE2204">
              <w:rPr>
                <w:color w:val="000000"/>
                <w:sz w:val="22"/>
                <w:szCs w:val="22"/>
              </w:rPr>
              <w:t xml:space="preserve">» земельного участка общей площадью 92462 </w:t>
            </w:r>
            <w:proofErr w:type="spellStart"/>
            <w:r w:rsidRPr="00EE2204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EE2204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1F1D" w:rsidTr="00D24D2B">
        <w:tblPrEx>
          <w:tblCellMar>
            <w:left w:w="108" w:type="dxa"/>
            <w:right w:w="108" w:type="dxa"/>
          </w:tblCellMar>
        </w:tblPrEx>
        <w:tc>
          <w:tcPr>
            <w:tcW w:w="9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1D" w:rsidRDefault="00301F1D" w:rsidP="00D24D2B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301F1D" w:rsidTr="00D24D2B">
        <w:tblPrEx>
          <w:tblCellMar>
            <w:left w:w="108" w:type="dxa"/>
            <w:right w:w="108" w:type="dxa"/>
          </w:tblCellMar>
        </w:tblPrEx>
        <w:tc>
          <w:tcPr>
            <w:tcW w:w="9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1D" w:rsidRDefault="00301F1D" w:rsidP="00D24D2B">
            <w:pPr>
              <w:pStyle w:val="prilozhenie"/>
              <w:ind w:firstLine="0"/>
            </w:pPr>
            <w:r>
              <w:t xml:space="preserve">3.1. </w:t>
            </w:r>
            <w:r w:rsidRPr="002D6C05">
              <w:rPr>
                <w:bCs/>
              </w:rPr>
              <w:t xml:space="preserve">Генеральный директор                         </w:t>
            </w:r>
            <w:r w:rsidRPr="002D6C05">
              <w:t xml:space="preserve"> ______________                 </w:t>
            </w:r>
            <w:r>
              <w:t>В.Б. Пучков</w:t>
            </w:r>
          </w:p>
          <w:p w:rsidR="00301F1D" w:rsidRDefault="00301F1D" w:rsidP="00D24D2B">
            <w:pPr>
              <w:pStyle w:val="prilozhenie"/>
              <w:ind w:firstLine="0"/>
            </w:pPr>
            <w:r>
              <w:t xml:space="preserve">                                                                                  </w:t>
            </w:r>
            <w:r>
              <w:rPr>
                <w:sz w:val="20"/>
                <w:szCs w:val="20"/>
              </w:rPr>
              <w:t>(подпись)</w:t>
            </w:r>
          </w:p>
          <w:p w:rsidR="00301F1D" w:rsidRDefault="00301F1D" w:rsidP="00D24D2B">
            <w:pPr>
              <w:pStyle w:val="prilozhenie"/>
              <w:ind w:firstLine="0"/>
            </w:pPr>
          </w:p>
          <w:p w:rsidR="00301F1D" w:rsidRDefault="00EE2204" w:rsidP="00EE2204">
            <w:pPr>
              <w:pStyle w:val="prilozhenie"/>
              <w:ind w:firstLine="0"/>
              <w:jc w:val="left"/>
            </w:pPr>
            <w:r>
              <w:t>3.2. Дата 22</w:t>
            </w:r>
            <w:r w:rsidR="00301F1D">
              <w:t xml:space="preserve"> </w:t>
            </w:r>
            <w:r>
              <w:t>сентября</w:t>
            </w:r>
            <w:bookmarkStart w:id="0" w:name="_GoBack"/>
            <w:bookmarkEnd w:id="0"/>
            <w:r w:rsidR="00301F1D">
              <w:t xml:space="preserve"> 2016 г.                                   </w:t>
            </w:r>
          </w:p>
        </w:tc>
      </w:tr>
    </w:tbl>
    <w:p w:rsidR="004411C4" w:rsidRDefault="004411C4"/>
    <w:sectPr w:rsidR="00441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D41F8"/>
    <w:multiLevelType w:val="hybridMultilevel"/>
    <w:tmpl w:val="EF5C2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B70FCF"/>
    <w:multiLevelType w:val="hybridMultilevel"/>
    <w:tmpl w:val="D780F27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F1D"/>
    <w:rsid w:val="00301F1D"/>
    <w:rsid w:val="0042358D"/>
    <w:rsid w:val="004411C4"/>
    <w:rsid w:val="008A4AF2"/>
    <w:rsid w:val="00C337B9"/>
    <w:rsid w:val="00EE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BECF4"/>
  <w15:chartTrackingRefBased/>
  <w15:docId w15:val="{824ED632-B5B3-4F80-A6A0-A773DBBCE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F1D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301F1D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paragraph" w:customStyle="1" w:styleId="1">
    <w:name w:val="Знак1"/>
    <w:basedOn w:val="a"/>
    <w:rsid w:val="00301F1D"/>
    <w:pPr>
      <w:autoSpaceDE/>
      <w:autoSpaceDN/>
      <w:spacing w:after="160" w:line="240" w:lineRule="exact"/>
    </w:pPr>
    <w:rPr>
      <w:rFonts w:ascii="Verdana" w:eastAsia="Times New Roman" w:hAnsi="Verdana"/>
      <w:lang w:val="en-US" w:eastAsia="en-US"/>
    </w:rPr>
  </w:style>
  <w:style w:type="character" w:styleId="a3">
    <w:name w:val="Hyperlink"/>
    <w:basedOn w:val="a0"/>
    <w:rsid w:val="00301F1D"/>
    <w:rPr>
      <w:color w:val="0000FF"/>
      <w:u w:val="single"/>
    </w:rPr>
  </w:style>
  <w:style w:type="paragraph" w:customStyle="1" w:styleId="ConsPlusNonformat">
    <w:name w:val="ConsPlusNonformat"/>
    <w:rsid w:val="00301F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01F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lass.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273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SVSJ</cp:lastModifiedBy>
  <cp:revision>5</cp:revision>
  <dcterms:created xsi:type="dcterms:W3CDTF">2016-04-19T05:47:00Z</dcterms:created>
  <dcterms:modified xsi:type="dcterms:W3CDTF">2016-09-22T13:48:00Z</dcterms:modified>
</cp:coreProperties>
</file>