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6A" w:rsidRPr="00BE126A" w:rsidRDefault="00FC5744" w:rsidP="00BE126A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ОТЧЁТ</w:t>
      </w:r>
      <w:r w:rsidR="00D85C24">
        <w:rPr>
          <w:rFonts w:ascii="Tahoma" w:hAnsi="Tahoma"/>
          <w:b/>
          <w:sz w:val="20"/>
        </w:rPr>
        <w:t xml:space="preserve"> </w:t>
      </w:r>
      <w:r w:rsidR="00BE126A" w:rsidRPr="00BE126A">
        <w:rPr>
          <w:rFonts w:ascii="Tahoma" w:hAnsi="Tahoma"/>
          <w:b/>
          <w:sz w:val="20"/>
        </w:rPr>
        <w:t>ОБ ИТОГАХ ГОЛОСОВАНИЯ</w:t>
      </w:r>
    </w:p>
    <w:p w:rsidR="00BE126A" w:rsidRPr="00BE126A" w:rsidRDefault="00BE126A" w:rsidP="00BE126A">
      <w:pPr>
        <w:spacing w:after="0"/>
        <w:ind w:left="567"/>
        <w:jc w:val="center"/>
        <w:rPr>
          <w:rFonts w:ascii="Tahoma" w:hAnsi="Tahoma"/>
          <w:b/>
          <w:sz w:val="20"/>
        </w:rPr>
      </w:pPr>
      <w:r w:rsidRPr="00BE126A">
        <w:rPr>
          <w:rFonts w:ascii="Tahoma" w:hAnsi="Tahoma"/>
          <w:b/>
          <w:sz w:val="20"/>
        </w:rPr>
        <w:t>НА ОБЩЕМ СОБРАНИИ АКЦИОНЕРОВ</w:t>
      </w:r>
    </w:p>
    <w:p w:rsidR="00BE126A" w:rsidRPr="00BE126A" w:rsidRDefault="00BE126A" w:rsidP="00BE126A">
      <w:pPr>
        <w:spacing w:after="0"/>
        <w:ind w:left="567"/>
        <w:jc w:val="center"/>
        <w:rPr>
          <w:rFonts w:ascii="Tahoma" w:hAnsi="Tahoma"/>
          <w:b/>
          <w:sz w:val="20"/>
        </w:rPr>
      </w:pPr>
      <w:r w:rsidRPr="00BE126A">
        <w:rPr>
          <w:rFonts w:ascii="Tahoma" w:hAnsi="Tahoma"/>
          <w:b/>
          <w:sz w:val="20"/>
        </w:rPr>
        <w:t>Акционерного общества "Московско-Медынское агропромышленное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249950, обл. Калужская, р-н Медынский, г. Медынь, ул. Карла Либкнехта, д.133</w:t>
            </w:r>
          </w:p>
        </w:tc>
      </w:tr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Внеочередное</w:t>
            </w:r>
          </w:p>
        </w:tc>
      </w:tr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Заочное голосование</w:t>
            </w:r>
          </w:p>
        </w:tc>
      </w:tr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D55CEB" w:rsidP="00BE126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  <w:r w:rsidR="00BE126A" w:rsidRPr="00BE126A">
              <w:rPr>
                <w:rFonts w:ascii="Tahoma" w:hAnsi="Tahoma"/>
                <w:sz w:val="20"/>
              </w:rPr>
              <w:t>3 июля 2023 года</w:t>
            </w:r>
          </w:p>
        </w:tc>
      </w:tr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27 июля 2023 года</w:t>
            </w:r>
          </w:p>
        </w:tc>
      </w:tr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</w:p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Адрес (адреса) электронной почты: не применимо.</w:t>
            </w:r>
          </w:p>
        </w:tc>
      </w:tr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Овчинникова Юлия Григорьевна по доверенности № 543 от 28.12.2021</w:t>
            </w:r>
          </w:p>
        </w:tc>
      </w:tr>
      <w:tr w:rsidR="00BE126A" w:rsidRPr="00BE126A" w:rsidTr="00BE126A">
        <w:tc>
          <w:tcPr>
            <w:tcW w:w="5771" w:type="dxa"/>
            <w:shd w:val="clear" w:color="auto" w:fill="auto"/>
          </w:tcPr>
          <w:p w:rsidR="00BE126A" w:rsidRPr="00BE126A" w:rsidRDefault="00FC5744" w:rsidP="00BE126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Дата составления отчёта</w:t>
            </w:r>
            <w:r w:rsidR="00BE126A" w:rsidRPr="00BE126A">
              <w:rPr>
                <w:rFonts w:ascii="Tahoma" w:hAnsi="Tahoma"/>
                <w:sz w:val="20"/>
              </w:rPr>
              <w:t xml:space="preserve"> 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BE126A" w:rsidRPr="00BE126A" w:rsidRDefault="00BE126A" w:rsidP="00BE126A">
            <w:pPr>
              <w:spacing w:after="0"/>
              <w:rPr>
                <w:rFonts w:ascii="Tahoma" w:hAnsi="Tahoma"/>
                <w:sz w:val="20"/>
              </w:rPr>
            </w:pPr>
            <w:r w:rsidRPr="00BE126A">
              <w:rPr>
                <w:rFonts w:ascii="Tahoma" w:hAnsi="Tahoma"/>
                <w:sz w:val="20"/>
              </w:rPr>
              <w:t>27 июля 2023 года</w:t>
            </w:r>
          </w:p>
        </w:tc>
      </w:tr>
    </w:tbl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</w:p>
    <w:p w:rsidR="00BE126A" w:rsidRPr="00BE126A" w:rsidRDefault="00FC5744" w:rsidP="00BE126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В Отчёте</w:t>
      </w:r>
      <w:r w:rsidR="00BE126A" w:rsidRPr="00BE126A">
        <w:rPr>
          <w:rFonts w:ascii="Tahoma" w:hAnsi="Tahoma"/>
          <w:sz w:val="20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  <w:r w:rsidRPr="00BE126A">
        <w:rPr>
          <w:rFonts w:ascii="Tahoma" w:hAnsi="Tahoma"/>
          <w:b/>
          <w:sz w:val="20"/>
        </w:rPr>
        <w:t>Повестка дня общего собрания: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1)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(ипотеки) № 01ND4Z009 от 15.04.2019, № 01WI0Z017 от 15.04.2019 о прекращении залога на объекты недвижимости (Перечень объектов недвижимости указан в Приложении № 1 к Протоколу),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2)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договорам залога/ипотеки указан в Приложении № 2, к Протоколу) 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3)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договорам залога/ипотеки указан в Приложении № 2, к Протоколу) 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4) Рассмотрение вопроса о предоставлении согласия АО «МосМедыньагропром» на заключение с АО «Россельхозбанк» поручительства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 xml:space="preserve">5) Рассмотрение вопроса о предоставлении согласия АО «МосМедыньагропром» на заключение с АО «Россельхозбанк» поручительства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</w:t>
      </w:r>
      <w:r w:rsidRPr="00BE126A">
        <w:rPr>
          <w:rFonts w:ascii="Tahoma" w:hAnsi="Tahoma"/>
          <w:sz w:val="20"/>
        </w:rPr>
        <w:lastRenderedPageBreak/>
        <w:t>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6) Рассмотрение вопроса о предоставлении согласия АО «МосМедыньагропром» на заключение с АО «Россельхозбанк» поручительства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7) Рассмотрение вопроса о предоставлении согласия АО «МосМедыньагропром» на заключение с АО «Россельхозбанк» поручительства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крупной сделкой.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8)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7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9)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7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  <w:r w:rsidRPr="00BE126A">
        <w:rPr>
          <w:rFonts w:ascii="Tahoma" w:hAnsi="Tahoma"/>
          <w:b/>
          <w:sz w:val="20"/>
        </w:rPr>
        <w:t xml:space="preserve"> </w:t>
      </w:r>
    </w:p>
    <w:p w:rsidR="00BE126A" w:rsidRPr="00BE126A" w:rsidRDefault="009822CD" w:rsidP="00BE126A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Кворум по вопросам</w:t>
      </w:r>
      <w:r w:rsidR="00BE126A" w:rsidRPr="00BE126A">
        <w:rPr>
          <w:rFonts w:ascii="Tahoma" w:hAnsi="Tahoma"/>
          <w:b/>
          <w:sz w:val="20"/>
        </w:rPr>
        <w:t xml:space="preserve"> №1</w:t>
      </w:r>
      <w:r>
        <w:rPr>
          <w:rFonts w:ascii="Tahoma" w:hAnsi="Tahoma"/>
          <w:b/>
          <w:sz w:val="20"/>
        </w:rPr>
        <w:t>, №2, №4, №6</w:t>
      </w:r>
      <w:r w:rsidR="00D85C24">
        <w:rPr>
          <w:rFonts w:ascii="Tahoma" w:hAnsi="Tahoma"/>
          <w:b/>
          <w:sz w:val="20"/>
        </w:rPr>
        <w:t>, №9</w:t>
      </w:r>
      <w:r w:rsidR="00BE126A" w:rsidRPr="00BE126A">
        <w:rPr>
          <w:rFonts w:ascii="Tahoma" w:hAnsi="Tahoma"/>
          <w:b/>
          <w:sz w:val="20"/>
        </w:rPr>
        <w:t xml:space="preserve"> повестки дня:</w:t>
      </w:r>
    </w:p>
    <w:p w:rsidR="00BE126A" w:rsidRPr="00BE126A" w:rsidRDefault="009822CD" w:rsidP="00BE126A">
      <w:pPr>
        <w:keepNext/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Рассмотрение вопросов</w:t>
      </w:r>
      <w:r w:rsidR="00BE126A" w:rsidRPr="00BE126A">
        <w:rPr>
          <w:rFonts w:ascii="Tahoma" w:hAnsi="Tahoma"/>
          <w:sz w:val="20"/>
        </w:rPr>
        <w:t>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keepNext/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BE126A" w:rsidRPr="00BE126A" w:rsidTr="00D55CEB">
        <w:trPr>
          <w:cantSplit/>
        </w:trPr>
        <w:tc>
          <w:tcPr>
            <w:tcW w:w="8436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</w:t>
            </w:r>
            <w:r w:rsidR="009822CD">
              <w:rPr>
                <w:rFonts w:ascii="Tahoma" w:hAnsi="Tahoma"/>
                <w:sz w:val="20"/>
              </w:rPr>
              <w:t>тие в общем собрании, по данномым вопросам</w:t>
            </w:r>
            <w:r>
              <w:rPr>
                <w:rFonts w:ascii="Tahoma" w:hAnsi="Tahoma"/>
                <w:sz w:val="20"/>
              </w:rPr>
              <w:t xml:space="preserve">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676 880 963 </w:t>
            </w:r>
          </w:p>
        </w:tc>
      </w:tr>
      <w:tr w:rsidR="00BE126A" w:rsidRPr="00BE126A" w:rsidTr="00D55CEB">
        <w:trPr>
          <w:cantSplit/>
        </w:trPr>
        <w:tc>
          <w:tcPr>
            <w:tcW w:w="8436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</w:t>
            </w:r>
            <w:r w:rsidR="009822CD">
              <w:rPr>
                <w:rFonts w:ascii="Tahoma" w:hAnsi="Tahoma"/>
                <w:sz w:val="20"/>
              </w:rPr>
              <w:t>сло голосов, которыми по данномым вопросам</w:t>
            </w:r>
            <w:r>
              <w:rPr>
                <w:rFonts w:ascii="Tahoma" w:hAnsi="Tahoma"/>
                <w:sz w:val="20"/>
              </w:rPr>
              <w:t xml:space="preserve">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372 </w:t>
            </w:r>
          </w:p>
        </w:tc>
      </w:tr>
      <w:tr w:rsidR="00BE126A" w:rsidRPr="00BE126A" w:rsidTr="00D55CEB">
        <w:trPr>
          <w:cantSplit/>
        </w:trPr>
        <w:tc>
          <w:tcPr>
            <w:tcW w:w="8436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приходившихся на голо</w:t>
            </w:r>
            <w:r w:rsidR="009822CD">
              <w:rPr>
                <w:rFonts w:ascii="Tahoma" w:hAnsi="Tahoma"/>
                <w:sz w:val="20"/>
              </w:rPr>
              <w:t>сующие акции общества по данным вопросам</w:t>
            </w:r>
            <w:r>
              <w:rPr>
                <w:rFonts w:ascii="Tahoma" w:hAnsi="Tahoma"/>
                <w:sz w:val="20"/>
              </w:rPr>
              <w:t xml:space="preserve">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676 880 963 </w:t>
            </w:r>
          </w:p>
        </w:tc>
      </w:tr>
      <w:tr w:rsidR="00BE126A" w:rsidRPr="00BE126A" w:rsidTr="00D55CEB">
        <w:trPr>
          <w:cantSplit/>
        </w:trPr>
        <w:tc>
          <w:tcPr>
            <w:tcW w:w="8436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372 </w:t>
            </w:r>
          </w:p>
        </w:tc>
      </w:tr>
      <w:tr w:rsidR="00BE126A" w:rsidRPr="00BE126A" w:rsidTr="00D55CEB">
        <w:trPr>
          <w:cantSplit/>
        </w:trPr>
        <w:tc>
          <w:tcPr>
            <w:tcW w:w="8436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принявшие учас</w:t>
            </w:r>
            <w:r w:rsidR="009822CD">
              <w:rPr>
                <w:rFonts w:ascii="Tahoma" w:hAnsi="Tahoma"/>
                <w:sz w:val="20"/>
              </w:rPr>
              <w:t>тие в общем собрании, по данным вопросам</w:t>
            </w:r>
            <w:r>
              <w:rPr>
                <w:rFonts w:ascii="Tahoma" w:hAnsi="Tahoma"/>
                <w:sz w:val="20"/>
              </w:rPr>
              <w:t xml:space="preserve">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676 880 902 </w:t>
            </w:r>
          </w:p>
        </w:tc>
      </w:tr>
      <w:tr w:rsidR="00BE126A" w:rsidRPr="00BE126A" w:rsidTr="00D55CEB">
        <w:trPr>
          <w:cantSplit/>
        </w:trPr>
        <w:tc>
          <w:tcPr>
            <w:tcW w:w="8436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</w:t>
            </w:r>
            <w:r w:rsidR="009822CD">
              <w:rPr>
                <w:rFonts w:ascii="Tahoma" w:hAnsi="Tahoma"/>
                <w:sz w:val="20"/>
              </w:rPr>
              <w:t>сло голосов, которыми по данным вопросам</w:t>
            </w:r>
            <w:r>
              <w:rPr>
                <w:rFonts w:ascii="Tahoma" w:hAnsi="Tahoma"/>
                <w:sz w:val="20"/>
              </w:rPr>
              <w:t xml:space="preserve">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311 </w:t>
            </w:r>
          </w:p>
        </w:tc>
      </w:tr>
      <w:tr w:rsidR="00BE126A" w:rsidRPr="00BE126A" w:rsidTr="00D55CEB">
        <w:trPr>
          <w:cantSplit/>
        </w:trPr>
        <w:tc>
          <w:tcPr>
            <w:tcW w:w="8436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</w:t>
            </w:r>
            <w:r w:rsidR="009822CD">
              <w:rPr>
                <w:rFonts w:ascii="Tahoma" w:hAnsi="Tahoma"/>
                <w:sz w:val="20"/>
              </w:rPr>
              <w:t xml:space="preserve"> от принявших участие по данным вопросам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99.9999%</w:t>
            </w:r>
          </w:p>
        </w:tc>
      </w:tr>
    </w:tbl>
    <w:p w:rsidR="00DC64F3" w:rsidRDefault="00BE126A" w:rsidP="00BE126A">
      <w:pPr>
        <w:spacing w:after="0"/>
        <w:ind w:left="567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 xml:space="preserve"> </w:t>
      </w:r>
    </w:p>
    <w:p w:rsidR="00DC64F3" w:rsidRPr="00BE126A" w:rsidRDefault="00DC64F3" w:rsidP="00DC64F3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 w:rsidRPr="00BE126A">
        <w:rPr>
          <w:rFonts w:ascii="Tahoma" w:hAnsi="Tahoma"/>
          <w:b/>
          <w:sz w:val="20"/>
        </w:rPr>
        <w:t>Квору</w:t>
      </w:r>
      <w:r>
        <w:rPr>
          <w:rFonts w:ascii="Tahoma" w:hAnsi="Tahoma"/>
          <w:b/>
          <w:sz w:val="20"/>
        </w:rPr>
        <w:t>м по вопросам</w:t>
      </w:r>
      <w:r w:rsidRPr="00BE126A">
        <w:rPr>
          <w:rFonts w:ascii="Tahoma" w:hAnsi="Tahoma"/>
          <w:b/>
          <w:sz w:val="20"/>
        </w:rPr>
        <w:t xml:space="preserve"> № 3</w:t>
      </w:r>
      <w:r>
        <w:rPr>
          <w:rFonts w:ascii="Tahoma" w:hAnsi="Tahoma"/>
          <w:b/>
          <w:sz w:val="20"/>
        </w:rPr>
        <w:t>, №5, №7, №8</w:t>
      </w:r>
      <w:r w:rsidR="00D85C24">
        <w:rPr>
          <w:rFonts w:ascii="Tahoma" w:hAnsi="Tahoma"/>
          <w:b/>
          <w:sz w:val="20"/>
        </w:rPr>
        <w:t xml:space="preserve"> </w:t>
      </w:r>
      <w:r w:rsidRPr="00BE126A">
        <w:rPr>
          <w:rFonts w:ascii="Tahoma" w:hAnsi="Tahoma"/>
          <w:b/>
          <w:sz w:val="20"/>
        </w:rPr>
        <w:t>повестки дня:</w:t>
      </w:r>
    </w:p>
    <w:p w:rsidR="00DC64F3" w:rsidRPr="00BE126A" w:rsidRDefault="00DC64F3" w:rsidP="00DC64F3">
      <w:pPr>
        <w:keepNext/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Рассмотрение вопросов</w:t>
      </w:r>
      <w:r w:rsidRPr="00BE126A">
        <w:rPr>
          <w:rFonts w:ascii="Tahoma" w:hAnsi="Tahoma"/>
          <w:sz w:val="20"/>
        </w:rPr>
        <w:t>, являющихся для АО «МосМедыньагропром» крупной сделкой.</w:t>
      </w:r>
    </w:p>
    <w:p w:rsidR="00DC64F3" w:rsidRPr="00BE126A" w:rsidRDefault="00DC64F3" w:rsidP="00DC64F3">
      <w:pPr>
        <w:keepNext/>
        <w:spacing w:after="0"/>
        <w:ind w:left="567"/>
        <w:jc w:val="both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DC64F3" w:rsidRPr="00BE126A" w:rsidTr="004B2C2E">
        <w:trPr>
          <w:cantSplit/>
        </w:trPr>
        <w:tc>
          <w:tcPr>
            <w:tcW w:w="8436" w:type="dxa"/>
            <w:shd w:val="clear" w:color="auto" w:fill="auto"/>
          </w:tcPr>
          <w:p w:rsidR="00DC64F3" w:rsidRPr="00BE126A" w:rsidRDefault="00DC64F3" w:rsidP="004B2C2E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DC64F3" w:rsidRPr="00BE126A" w:rsidRDefault="00DC64F3" w:rsidP="004B2C2E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676 880 963</w:t>
            </w:r>
          </w:p>
        </w:tc>
      </w:tr>
      <w:tr w:rsidR="00DC64F3" w:rsidRPr="00BE126A" w:rsidTr="004B2C2E">
        <w:trPr>
          <w:cantSplit/>
        </w:trPr>
        <w:tc>
          <w:tcPr>
            <w:tcW w:w="8436" w:type="dxa"/>
            <w:shd w:val="clear" w:color="auto" w:fill="auto"/>
          </w:tcPr>
          <w:p w:rsidR="00DC64F3" w:rsidRPr="00BE126A" w:rsidRDefault="00DC64F3" w:rsidP="004B2C2E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DC64F3" w:rsidRPr="00BE126A" w:rsidRDefault="00DC64F3" w:rsidP="004B2C2E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676 880 963 </w:t>
            </w:r>
          </w:p>
        </w:tc>
      </w:tr>
      <w:tr w:rsidR="00DC64F3" w:rsidRPr="00BE126A" w:rsidTr="004B2C2E">
        <w:trPr>
          <w:cantSplit/>
        </w:trPr>
        <w:tc>
          <w:tcPr>
            <w:tcW w:w="8436" w:type="dxa"/>
            <w:shd w:val="clear" w:color="auto" w:fill="auto"/>
          </w:tcPr>
          <w:p w:rsidR="00DC64F3" w:rsidRPr="00BE126A" w:rsidRDefault="00DC64F3" w:rsidP="004B2C2E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данным вопросам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DC64F3" w:rsidRPr="00BE126A" w:rsidRDefault="00DC64F3" w:rsidP="004B2C2E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676 880 902  </w:t>
            </w:r>
          </w:p>
        </w:tc>
      </w:tr>
      <w:tr w:rsidR="00DC64F3" w:rsidRPr="00BE126A" w:rsidTr="004B2C2E">
        <w:trPr>
          <w:cantSplit/>
        </w:trPr>
        <w:tc>
          <w:tcPr>
            <w:tcW w:w="8436" w:type="dxa"/>
            <w:shd w:val="clear" w:color="auto" w:fill="auto"/>
          </w:tcPr>
          <w:p w:rsidR="00DC64F3" w:rsidRPr="00BE126A" w:rsidRDefault="00DC64F3" w:rsidP="004B2C2E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DC64F3" w:rsidRPr="00BE126A" w:rsidRDefault="00DC64F3" w:rsidP="004B2C2E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99.9999%</w:t>
            </w:r>
          </w:p>
        </w:tc>
      </w:tr>
    </w:tbl>
    <w:p w:rsidR="00DC64F3" w:rsidRPr="00BE126A" w:rsidRDefault="00DC64F3" w:rsidP="00DC64F3">
      <w:pPr>
        <w:spacing w:after="0"/>
        <w:ind w:left="567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 xml:space="preserve"> </w:t>
      </w:r>
    </w:p>
    <w:p w:rsidR="009822CD" w:rsidRPr="00DC64F3" w:rsidRDefault="009822CD" w:rsidP="00DC64F3">
      <w:pPr>
        <w:spacing w:after="0"/>
        <w:ind w:left="567"/>
        <w:rPr>
          <w:rFonts w:ascii="Tahoma" w:hAnsi="Tahoma"/>
          <w:sz w:val="20"/>
        </w:rPr>
      </w:pPr>
    </w:p>
    <w:p w:rsidR="009822CD" w:rsidRPr="00BE126A" w:rsidRDefault="009822CD" w:rsidP="009822CD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lastRenderedPageBreak/>
        <w:t xml:space="preserve">Итоги </w:t>
      </w:r>
      <w:r w:rsidR="00D85C24">
        <w:rPr>
          <w:rFonts w:ascii="Tahoma" w:hAnsi="Tahoma"/>
          <w:b/>
          <w:sz w:val="20"/>
        </w:rPr>
        <w:t xml:space="preserve">голосования </w:t>
      </w:r>
      <w:r>
        <w:rPr>
          <w:rFonts w:ascii="Tahoma" w:hAnsi="Tahoma"/>
          <w:b/>
          <w:sz w:val="20"/>
        </w:rPr>
        <w:t>по вопросам</w:t>
      </w:r>
      <w:r w:rsidRPr="00BE126A">
        <w:rPr>
          <w:rFonts w:ascii="Tahoma" w:hAnsi="Tahoma"/>
          <w:b/>
          <w:sz w:val="20"/>
        </w:rPr>
        <w:t xml:space="preserve"> №1</w:t>
      </w:r>
      <w:r>
        <w:rPr>
          <w:rFonts w:ascii="Tahoma" w:hAnsi="Tahoma"/>
          <w:b/>
          <w:sz w:val="20"/>
        </w:rPr>
        <w:t>, №2, №4, №6</w:t>
      </w:r>
      <w:r w:rsidR="00D85C24">
        <w:rPr>
          <w:rFonts w:ascii="Tahoma" w:hAnsi="Tahoma"/>
          <w:b/>
          <w:sz w:val="20"/>
        </w:rPr>
        <w:t xml:space="preserve">, №9 </w:t>
      </w:r>
      <w:r w:rsidRPr="00BE126A">
        <w:rPr>
          <w:rFonts w:ascii="Tahoma" w:hAnsi="Tahoma"/>
          <w:b/>
          <w:sz w:val="20"/>
        </w:rPr>
        <w:t>повестки дня:</w:t>
      </w:r>
    </w:p>
    <w:p w:rsidR="009822CD" w:rsidRPr="00BE126A" w:rsidRDefault="009822CD" w:rsidP="00BE126A">
      <w:pPr>
        <w:spacing w:after="0"/>
        <w:ind w:left="567"/>
        <w:rPr>
          <w:rFonts w:ascii="Tahoma" w:hAnsi="Tahoma"/>
          <w:sz w:val="20"/>
        </w:rPr>
      </w:pP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% от принявших участие в собрании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D55CEB">
        <w:trPr>
          <w:cantSplit/>
        </w:trPr>
        <w:tc>
          <w:tcPr>
            <w:tcW w:w="10310" w:type="dxa"/>
            <w:gridSpan w:val="3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32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</w:tbl>
    <w:p w:rsidR="00BE126A" w:rsidRPr="00BE126A" w:rsidRDefault="00BE126A" w:rsidP="00BE126A">
      <w:pPr>
        <w:spacing w:after="0"/>
        <w:ind w:left="567"/>
        <w:rPr>
          <w:rFonts w:ascii="Tahoma" w:hAnsi="Tahoma"/>
          <w:sz w:val="20"/>
        </w:rPr>
      </w:pPr>
      <w:r w:rsidRPr="00BE126A">
        <w:rPr>
          <w:rFonts w:ascii="Tahoma" w:hAnsi="Tahoma"/>
          <w:sz w:val="20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D55CEB">
        <w:trPr>
          <w:cantSplit/>
        </w:trPr>
        <w:tc>
          <w:tcPr>
            <w:tcW w:w="10311" w:type="dxa"/>
            <w:gridSpan w:val="3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BE126A">
        <w:trPr>
          <w:cantSplit/>
        </w:trPr>
        <w:tc>
          <w:tcPr>
            <w:tcW w:w="2361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</w:tbl>
    <w:p w:rsidR="00BE126A" w:rsidRPr="00BE126A" w:rsidRDefault="00BE126A" w:rsidP="00BE126A">
      <w:pPr>
        <w:spacing w:after="0"/>
        <w:ind w:left="567"/>
        <w:rPr>
          <w:rFonts w:ascii="Tahoma" w:hAnsi="Tahoma"/>
          <w:b/>
          <w:sz w:val="20"/>
        </w:rPr>
      </w:pPr>
    </w:p>
    <w:p w:rsidR="00DC64F3" w:rsidRPr="00BE126A" w:rsidRDefault="00DC64F3" w:rsidP="00DC64F3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Итоги по вопросам</w:t>
      </w:r>
      <w:r w:rsidRPr="00BE126A">
        <w:rPr>
          <w:rFonts w:ascii="Tahoma" w:hAnsi="Tahoma"/>
          <w:b/>
          <w:sz w:val="20"/>
        </w:rPr>
        <w:t xml:space="preserve"> №3</w:t>
      </w:r>
      <w:r>
        <w:rPr>
          <w:rFonts w:ascii="Tahoma" w:hAnsi="Tahoma"/>
          <w:b/>
          <w:sz w:val="20"/>
        </w:rPr>
        <w:t>, №5, №7, №8</w:t>
      </w:r>
      <w:r w:rsidR="00D85C24">
        <w:rPr>
          <w:rFonts w:ascii="Tahoma" w:hAnsi="Tahoma"/>
          <w:b/>
          <w:sz w:val="20"/>
        </w:rPr>
        <w:t xml:space="preserve"> </w:t>
      </w:r>
      <w:r w:rsidRPr="00BE126A">
        <w:rPr>
          <w:rFonts w:ascii="Tahoma" w:hAnsi="Tahoma"/>
          <w:b/>
          <w:sz w:val="20"/>
        </w:rPr>
        <w:t>повестки дня:</w:t>
      </w:r>
    </w:p>
    <w:p w:rsidR="00BE126A" w:rsidRPr="00BE126A" w:rsidRDefault="00BE126A" w:rsidP="00BE126A">
      <w:pPr>
        <w:spacing w:after="0"/>
        <w:ind w:left="567"/>
        <w:rPr>
          <w:rFonts w:ascii="Tahoma" w:hAnsi="Tahoma"/>
          <w:sz w:val="20"/>
        </w:rPr>
      </w:pP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BE126A" w:rsidRPr="00BE126A" w:rsidTr="00BE126A">
        <w:trPr>
          <w:cantSplit/>
        </w:trPr>
        <w:tc>
          <w:tcPr>
            <w:tcW w:w="235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% от принявших участие в собрании</w:t>
            </w:r>
          </w:p>
        </w:tc>
      </w:tr>
      <w:tr w:rsidR="00BE126A" w:rsidRPr="00BE126A" w:rsidTr="00BE126A">
        <w:trPr>
          <w:cantSplit/>
        </w:trPr>
        <w:tc>
          <w:tcPr>
            <w:tcW w:w="235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  <w:tr w:rsidR="00BE126A" w:rsidRPr="00BE126A" w:rsidTr="00BE126A">
        <w:trPr>
          <w:cantSplit/>
        </w:trPr>
        <w:tc>
          <w:tcPr>
            <w:tcW w:w="235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BE126A">
        <w:trPr>
          <w:cantSplit/>
        </w:trPr>
        <w:tc>
          <w:tcPr>
            <w:tcW w:w="235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D55CEB"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BE126A" w:rsidRPr="00BE126A" w:rsidTr="00BE126A">
        <w:trPr>
          <w:cantSplit/>
        </w:trPr>
        <w:tc>
          <w:tcPr>
            <w:tcW w:w="235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BE126A">
        <w:trPr>
          <w:cantSplit/>
        </w:trPr>
        <w:tc>
          <w:tcPr>
            <w:tcW w:w="235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BE126A" w:rsidRPr="00BE126A" w:rsidTr="00BE126A">
        <w:trPr>
          <w:cantSplit/>
        </w:trPr>
        <w:tc>
          <w:tcPr>
            <w:tcW w:w="235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BE126A" w:rsidRPr="00BE126A" w:rsidRDefault="00BE126A" w:rsidP="00BE126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</w:tbl>
    <w:p w:rsid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DC64F3" w:rsidRPr="00BE126A" w:rsidRDefault="00DC64F3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Решения, принятые по вопросам повестки дня внеочередного </w:t>
      </w:r>
      <w:r w:rsidR="006627B9">
        <w:rPr>
          <w:rFonts w:ascii="Tahoma" w:hAnsi="Tahoma"/>
          <w:b/>
          <w:sz w:val="20"/>
        </w:rPr>
        <w:t xml:space="preserve">общего собрани акционеров </w:t>
      </w:r>
      <w:r w:rsidR="006627B9" w:rsidRPr="006627B9">
        <w:rPr>
          <w:rFonts w:ascii="Tahoma" w:hAnsi="Tahoma"/>
          <w:b/>
          <w:sz w:val="20"/>
        </w:rPr>
        <w:t>Акционерного общества "Московско-Медынское агропромышленное предприятие"</w:t>
      </w:r>
      <w:r w:rsidR="006627B9">
        <w:rPr>
          <w:rFonts w:ascii="Tahoma" w:hAnsi="Tahoma"/>
          <w:b/>
          <w:sz w:val="20"/>
        </w:rPr>
        <w:t xml:space="preserve"> 27.07.2023 года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DC64F3" w:rsidRDefault="00DC64F3" w:rsidP="00DC64F3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1. </w:t>
      </w:r>
      <w:r w:rsidR="00D85C24">
        <w:rPr>
          <w:rFonts w:ascii="Tahoma" w:hAnsi="Tahoma"/>
          <w:b/>
          <w:sz w:val="20"/>
        </w:rPr>
        <w:t xml:space="preserve"> </w:t>
      </w:r>
      <w:r w:rsidR="00BE126A" w:rsidRPr="00BE126A">
        <w:rPr>
          <w:rFonts w:ascii="Tahoma" w:hAnsi="Tahoma"/>
          <w:b/>
          <w:sz w:val="20"/>
        </w:rPr>
        <w:t>РЕШЕНИЕ: </w:t>
      </w:r>
      <w:r w:rsidR="00BE126A" w:rsidRPr="00BE126A">
        <w:rPr>
          <w:rFonts w:ascii="Tahoma" w:hAnsi="Tahoma"/>
          <w:sz w:val="20"/>
        </w:rPr>
        <w:t>Предоставить согласие АО «МосМедыньагропром» на заключение с АО «Россельхозбанк» дополнительных соглашений к Договорам залога (ипотеки) № 01ND4Z009 от 15.04.2019, № 01WI0Z017 от 15.04.2019 о прекращении залога на объекты недвижимости (Перечень объектов недвижимости указан в Приложении № 1 к Протоколу),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DC64F3" w:rsidRDefault="00DC64F3" w:rsidP="00DC64F3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2. </w:t>
      </w:r>
      <w:r w:rsidR="00D85C24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b/>
          <w:sz w:val="20"/>
        </w:rPr>
        <w:t>РЕШЕНИЕ: </w:t>
      </w:r>
      <w:r w:rsidR="00BE126A" w:rsidRPr="00BE126A">
        <w:rPr>
          <w:rFonts w:ascii="Tahoma" w:hAnsi="Tahoma"/>
          <w:sz w:val="20"/>
        </w:rPr>
        <w:t>Предоставить согласие АО «МосМедыньагропром» на заключение с АО «Россельхозбанк» Договора залога (Перечень имущества по договорам залога/ипотеки указан в Приложении № 2, к Протоколу) 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DC64F3" w:rsidRDefault="00DC64F3" w:rsidP="00DC64F3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3. </w:t>
      </w:r>
      <w:r w:rsidR="00D85C24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b/>
          <w:sz w:val="20"/>
        </w:rPr>
        <w:t>РЕШЕНИЕ: </w:t>
      </w:r>
      <w:r w:rsidR="00BE126A" w:rsidRPr="00BE126A">
        <w:rPr>
          <w:rFonts w:ascii="Tahoma" w:hAnsi="Tahoma"/>
          <w:sz w:val="20"/>
        </w:rPr>
        <w:t xml:space="preserve">Предоставить согласие АО «МосМедыньагропром» на заключение с АО «Россельхозбанк» Договора залога (Перечень имущества по договорам залога/ипотеки указан в Приложении № 2, к Протоколу)  в качестве обеспечения исполнения кредитных обязательств ООО «Ступинская Нива» </w:t>
      </w:r>
      <w:r w:rsidR="00BE126A" w:rsidRPr="00BE126A">
        <w:rPr>
          <w:rFonts w:ascii="Tahoma" w:hAnsi="Tahoma"/>
          <w:sz w:val="20"/>
        </w:rPr>
        <w:lastRenderedPageBreak/>
        <w:t>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D55CEB" w:rsidRDefault="00D55CEB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DC64F3" w:rsidRDefault="00DC64F3" w:rsidP="00DC64F3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4. </w:t>
      </w:r>
      <w:r w:rsidR="00D85C24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b/>
          <w:sz w:val="20"/>
        </w:rPr>
        <w:t>РЕШЕНИЕ: </w:t>
      </w:r>
      <w:r w:rsidR="00BE126A" w:rsidRPr="00BE126A">
        <w:rPr>
          <w:rFonts w:ascii="Tahoma" w:hAnsi="Tahoma"/>
          <w:sz w:val="20"/>
        </w:rPr>
        <w:t>Предоставить согласие АО «МосМедыньагропром» на заключение с АО «Россельхозбанк» поручительства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DC64F3" w:rsidRDefault="00DC64F3" w:rsidP="00DC64F3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5. </w:t>
      </w:r>
      <w:r w:rsidR="00D85C24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b/>
          <w:sz w:val="20"/>
        </w:rPr>
        <w:t>РЕШЕНИЕ: </w:t>
      </w:r>
      <w:r w:rsidR="00BE126A" w:rsidRPr="00BE126A">
        <w:rPr>
          <w:rFonts w:ascii="Tahoma" w:hAnsi="Tahoma"/>
          <w:sz w:val="20"/>
        </w:rPr>
        <w:t>Предоставить согласие АО «МосМедыньагропром» на заключение с АО «Россельхозбанк» поручительства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DC64F3" w:rsidRDefault="00DC64F3" w:rsidP="00DC64F3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6. </w:t>
      </w:r>
      <w:r w:rsidR="00D85C24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b/>
          <w:sz w:val="20"/>
        </w:rPr>
        <w:t>РЕШЕНИЕ: </w:t>
      </w:r>
      <w:r w:rsidR="00BE126A" w:rsidRPr="00BE126A">
        <w:rPr>
          <w:rFonts w:ascii="Tahoma" w:hAnsi="Tahoma"/>
          <w:sz w:val="20"/>
        </w:rPr>
        <w:t>Предоставить согласие АО «МосМедыньагропром» на заключение с АО «Россельхозбанк» поручительства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 кредитной линии (Перечень Договоров указан в Приложении № 5 к Протоколу), являющихся для АО «МосМедыньагропром» сделкой с заинтересованностью.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DC64F3" w:rsidRDefault="00DC64F3" w:rsidP="00DC64F3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7. </w:t>
      </w:r>
      <w:r w:rsidR="00D85C24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b/>
          <w:sz w:val="20"/>
        </w:rPr>
        <w:t>РЕШЕНИЕ: </w:t>
      </w:r>
      <w:r w:rsidR="00BE126A" w:rsidRPr="00BE126A">
        <w:rPr>
          <w:rFonts w:ascii="Tahoma" w:hAnsi="Tahoma"/>
          <w:sz w:val="20"/>
        </w:rPr>
        <w:t>Предоставить согласие АО «МосМедыньагропром» на заключение с АО «Россельхозбанк» поручительства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 кредитной линии (Перечень Договоров указан в Приложении № 5 к Протоколу), являющихся для АО «МосМедыньагропром» крупной сделкой.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DC64F3" w:rsidRDefault="00DC64F3" w:rsidP="00DC64F3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8. </w:t>
      </w:r>
      <w:r w:rsidR="00D85C24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b/>
          <w:sz w:val="20"/>
        </w:rPr>
        <w:t>РЕШЕНИЕ: </w:t>
      </w:r>
      <w:r w:rsidR="00BE126A" w:rsidRPr="00BE126A">
        <w:rPr>
          <w:rFonts w:ascii="Tahoma" w:hAnsi="Tahoma"/>
          <w:sz w:val="20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7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BE126A" w:rsidRPr="00BE126A" w:rsidRDefault="00BE126A" w:rsidP="00BE126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BE126A" w:rsidRPr="00DC64F3" w:rsidRDefault="00DC64F3" w:rsidP="00DC64F3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9. </w:t>
      </w:r>
      <w:r w:rsidR="00D85C24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b/>
          <w:sz w:val="20"/>
        </w:rPr>
        <w:t>РЕШЕНИЕ: </w:t>
      </w:r>
      <w:r w:rsidR="00BE126A" w:rsidRPr="00BE126A">
        <w:rPr>
          <w:rFonts w:ascii="Tahoma" w:hAnsi="Tahoma"/>
          <w:sz w:val="20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7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BE126A" w:rsidRDefault="00BE126A" w:rsidP="006627B9">
      <w:pPr>
        <w:spacing w:after="0"/>
        <w:ind w:left="567"/>
        <w:jc w:val="both"/>
        <w:rPr>
          <w:rFonts w:ascii="Tahoma" w:hAnsi="Tahoma"/>
          <w:sz w:val="20"/>
        </w:rPr>
      </w:pPr>
    </w:p>
    <w:p w:rsidR="006627B9" w:rsidRDefault="006627B9" w:rsidP="006627B9">
      <w:pPr>
        <w:spacing w:after="0"/>
        <w:ind w:left="567"/>
        <w:jc w:val="both"/>
        <w:rPr>
          <w:rFonts w:ascii="Tahoma" w:hAnsi="Tahoma"/>
          <w:sz w:val="20"/>
        </w:rPr>
      </w:pPr>
    </w:p>
    <w:p w:rsidR="00BE126A" w:rsidRDefault="006627B9" w:rsidP="00D85C24">
      <w:pPr>
        <w:spacing w:after="0"/>
        <w:ind w:left="567"/>
        <w:jc w:val="both"/>
      </w:pPr>
      <w:r>
        <w:rPr>
          <w:rFonts w:ascii="Tahoma" w:hAnsi="Tahoma"/>
          <w:sz w:val="20"/>
        </w:rPr>
        <w:t>Председатель общего собрания                  Герман А.Д.                Секретарь                             Мишина Я</w:t>
      </w:r>
      <w:r w:rsidR="00AD36DF">
        <w:rPr>
          <w:rFonts w:ascii="Tahoma" w:hAnsi="Tahoma"/>
          <w:sz w:val="20"/>
        </w:rPr>
        <w:t>.В.</w:t>
      </w:r>
      <w:bookmarkStart w:id="0" w:name="_GoBack"/>
      <w:bookmarkEnd w:id="0"/>
    </w:p>
    <w:sectPr w:rsidR="00BE126A" w:rsidSect="00BE126A">
      <w:footerReference w:type="default" r:id="rId6"/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744" w:rsidRDefault="00FC5744" w:rsidP="00BE126A">
      <w:pPr>
        <w:spacing w:after="0" w:line="240" w:lineRule="auto"/>
      </w:pPr>
      <w:r>
        <w:separator/>
      </w:r>
    </w:p>
  </w:endnote>
  <w:endnote w:type="continuationSeparator" w:id="0">
    <w:p w:rsidR="00FC5744" w:rsidRDefault="00FC5744" w:rsidP="00BE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744" w:rsidRDefault="00FC5744" w:rsidP="00BE126A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85C24">
      <w:rPr>
        <w:noProof/>
      </w:rPr>
      <w:t>2</w:t>
    </w:r>
    <w:r>
      <w:fldChar w:fldCharType="end"/>
    </w:r>
    <w:r>
      <w:t xml:space="preserve"> из </w:t>
    </w:r>
    <w:r>
      <w:rPr>
        <w:noProof/>
      </w:rPr>
      <w:fldChar w:fldCharType="begin"/>
    </w:r>
    <w:r>
      <w:rPr>
        <w:noProof/>
      </w:rPr>
      <w:instrText xml:space="preserve"> SECTIONPAGES \* MERGEFORMAT </w:instrText>
    </w:r>
    <w:r>
      <w:rPr>
        <w:noProof/>
      </w:rPr>
      <w:fldChar w:fldCharType="separate"/>
    </w:r>
    <w:r w:rsidR="00D85C24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744" w:rsidRDefault="00FC5744" w:rsidP="00BE126A">
      <w:pPr>
        <w:spacing w:after="0" w:line="240" w:lineRule="auto"/>
      </w:pPr>
      <w:r>
        <w:separator/>
      </w:r>
    </w:p>
  </w:footnote>
  <w:footnote w:type="continuationSeparator" w:id="0">
    <w:p w:rsidR="00FC5744" w:rsidRDefault="00FC5744" w:rsidP="00BE12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6A"/>
    <w:rsid w:val="006627B9"/>
    <w:rsid w:val="009822CD"/>
    <w:rsid w:val="009B61C8"/>
    <w:rsid w:val="00AD36DF"/>
    <w:rsid w:val="00BE126A"/>
    <w:rsid w:val="00D55CEB"/>
    <w:rsid w:val="00D85C24"/>
    <w:rsid w:val="00DC64F3"/>
    <w:rsid w:val="00FC5744"/>
    <w:rsid w:val="00FF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85FAD"/>
  <w15:chartTrackingRefBased/>
  <w15:docId w15:val="{1EEFFB52-171F-4241-9227-33BFF57C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26A"/>
  </w:style>
  <w:style w:type="paragraph" w:styleId="a5">
    <w:name w:val="footer"/>
    <w:basedOn w:val="a"/>
    <w:link w:val="a6"/>
    <w:uiPriority w:val="99"/>
    <w:unhideWhenUsed/>
    <w:rsid w:val="00BE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Климишина Елена</dc:creator>
  <cp:keywords/>
  <dc:description/>
  <cp:lastModifiedBy>Овчинникова Юлия</cp:lastModifiedBy>
  <cp:revision>2</cp:revision>
  <dcterms:created xsi:type="dcterms:W3CDTF">2023-07-28T08:21:00Z</dcterms:created>
  <dcterms:modified xsi:type="dcterms:W3CDTF">2023-07-28T08:21:00Z</dcterms:modified>
</cp:coreProperties>
</file>