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0D7" w:rsidRPr="00DC4022" w:rsidRDefault="004950D7" w:rsidP="004950D7">
      <w:pPr>
        <w:jc w:val="center"/>
        <w:outlineLvl w:val="0"/>
        <w:rPr>
          <w:bCs/>
        </w:rPr>
      </w:pPr>
      <w:r w:rsidRPr="00DC4022">
        <w:rPr>
          <w:bCs/>
        </w:rPr>
        <w:t>Сообщение</w:t>
      </w:r>
    </w:p>
    <w:p w:rsidR="004950D7" w:rsidRDefault="004950D7" w:rsidP="004950D7">
      <w:pPr>
        <w:autoSpaceDE w:val="0"/>
        <w:autoSpaceDN w:val="0"/>
        <w:adjustRightInd w:val="0"/>
        <w:ind w:firstLine="540"/>
        <w:jc w:val="center"/>
      </w:pPr>
      <w:r>
        <w:t>о проведении (созыве) общего собрания акционеров акционерного общества</w:t>
      </w:r>
    </w:p>
    <w:p w:rsidR="004950D7" w:rsidRDefault="004950D7" w:rsidP="004950D7">
      <w:pPr>
        <w:pStyle w:val="ConsPlusNormal"/>
        <w:ind w:firstLine="540"/>
        <w:jc w:val="center"/>
      </w:pPr>
      <w:r>
        <w:t>(публикуется в порядке изменения (корректировки) информации, содержащейся в ранее опубликованном сообщении</w:t>
      </w:r>
      <w:r w:rsidR="00793A77">
        <w:t xml:space="preserve"> о проведении (созыве) общего собрания акционеров акционерного общества, опубликованном 24.02.2016</w:t>
      </w:r>
      <w:r>
        <w:t>)</w:t>
      </w:r>
    </w:p>
    <w:p w:rsidR="004950D7" w:rsidRDefault="004950D7" w:rsidP="004950D7">
      <w:pPr>
        <w:autoSpaceDE w:val="0"/>
        <w:autoSpaceDN w:val="0"/>
        <w:adjustRightInd w:val="0"/>
        <w:ind w:firstLine="540"/>
        <w:jc w:val="both"/>
      </w:pPr>
    </w:p>
    <w:p w:rsidR="004950D7" w:rsidRPr="00DC4022" w:rsidRDefault="004950D7" w:rsidP="004950D7">
      <w:pPr>
        <w:jc w:val="center"/>
        <w:outlineLvl w:val="0"/>
        <w:rPr>
          <w:bCs/>
        </w:rPr>
      </w:pPr>
    </w:p>
    <w:p w:rsidR="004950D7" w:rsidRDefault="004950D7" w:rsidP="004950D7">
      <w:pPr>
        <w:ind w:firstLine="709"/>
        <w:jc w:val="both"/>
        <w:rPr>
          <w:sz w:val="18"/>
          <w:szCs w:val="18"/>
        </w:rPr>
      </w:pPr>
    </w:p>
    <w:tbl>
      <w:tblPr>
        <w:tblW w:w="10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1"/>
        <w:gridCol w:w="5307"/>
      </w:tblGrid>
      <w:tr w:rsidR="004950D7" w:rsidRPr="00A7122C" w:rsidTr="00706E11">
        <w:tc>
          <w:tcPr>
            <w:tcW w:w="10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D7" w:rsidRPr="00A7122C" w:rsidRDefault="004950D7" w:rsidP="00706E11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A7122C">
              <w:rPr>
                <w:sz w:val="22"/>
                <w:szCs w:val="22"/>
              </w:rPr>
              <w:t>1. Общие сведения</w:t>
            </w:r>
          </w:p>
        </w:tc>
      </w:tr>
      <w:tr w:rsidR="004950D7" w:rsidRPr="00BE5036" w:rsidTr="00706E11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D7" w:rsidRDefault="004950D7" w:rsidP="00706E11">
            <w:pPr>
              <w:ind w:left="57" w:right="57"/>
              <w:jc w:val="both"/>
            </w:pPr>
            <w:r>
              <w:t>1.1. Полное фирменное наименование эмитента (для некоммерческой организации – наименование)</w:t>
            </w:r>
          </w:p>
        </w:tc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D7" w:rsidRPr="00DC4022" w:rsidRDefault="004950D7" w:rsidP="00706E11">
            <w:pPr>
              <w:pStyle w:val="prilozhenie"/>
              <w:ind w:firstLine="0"/>
              <w:rPr>
                <w:bCs/>
              </w:rPr>
            </w:pPr>
            <w:r w:rsidRPr="00DC4022">
              <w:rPr>
                <w:bCs/>
              </w:rPr>
              <w:t>Открытое акционерное общество «Транспортник»</w:t>
            </w:r>
          </w:p>
        </w:tc>
      </w:tr>
      <w:tr w:rsidR="004950D7" w:rsidRPr="00BE5036" w:rsidTr="00706E11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D7" w:rsidRDefault="004950D7" w:rsidP="00706E11">
            <w:pPr>
              <w:ind w:left="57" w:right="57"/>
              <w:jc w:val="both"/>
            </w:pPr>
            <w:r>
              <w:t>1.2. Сокращенное фирменное наименование эмитента</w:t>
            </w:r>
          </w:p>
        </w:tc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D7" w:rsidRPr="00DC4022" w:rsidRDefault="004950D7" w:rsidP="00706E11">
            <w:pPr>
              <w:pStyle w:val="prilozhenie"/>
              <w:ind w:firstLine="0"/>
              <w:rPr>
                <w:bCs/>
              </w:rPr>
            </w:pPr>
            <w:r w:rsidRPr="00DC4022">
              <w:rPr>
                <w:bCs/>
              </w:rPr>
              <w:t>ОАО «Транспортник»</w:t>
            </w:r>
          </w:p>
        </w:tc>
      </w:tr>
      <w:tr w:rsidR="004950D7" w:rsidRPr="00BE5036" w:rsidTr="00706E11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D7" w:rsidRDefault="004950D7" w:rsidP="00706E11">
            <w:pPr>
              <w:ind w:left="57" w:right="57"/>
              <w:jc w:val="both"/>
            </w:pPr>
            <w:r>
              <w:t>1.3. Место нахождения эмитента</w:t>
            </w:r>
          </w:p>
        </w:tc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D7" w:rsidRPr="00DC4022" w:rsidRDefault="004950D7" w:rsidP="00706E11">
            <w:pPr>
              <w:pStyle w:val="prilozhenie"/>
              <w:ind w:firstLine="0"/>
              <w:rPr>
                <w:bCs/>
              </w:rPr>
            </w:pPr>
            <w:r w:rsidRPr="00DC4022">
              <w:t>249400 Калужская обл. г. Людиново ул. Маяковского д.106</w:t>
            </w:r>
          </w:p>
        </w:tc>
      </w:tr>
      <w:tr w:rsidR="004950D7" w:rsidRPr="00BE5036" w:rsidTr="00706E11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D7" w:rsidRDefault="004950D7" w:rsidP="00706E11">
            <w:pPr>
              <w:ind w:left="57" w:right="57"/>
              <w:jc w:val="both"/>
            </w:pPr>
            <w:r>
              <w:t>1.4. ОГРН эмитента</w:t>
            </w:r>
          </w:p>
        </w:tc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D7" w:rsidRPr="00DC4022" w:rsidRDefault="004950D7" w:rsidP="00706E11">
            <w:pPr>
              <w:pStyle w:val="prilozhenie"/>
              <w:ind w:firstLine="0"/>
              <w:rPr>
                <w:bCs/>
              </w:rPr>
            </w:pPr>
            <w:r w:rsidRPr="00DC4022">
              <w:t>1024000913573</w:t>
            </w:r>
          </w:p>
        </w:tc>
      </w:tr>
      <w:tr w:rsidR="004950D7" w:rsidRPr="00BE5036" w:rsidTr="00706E11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D7" w:rsidRDefault="004950D7" w:rsidP="00706E11">
            <w:pPr>
              <w:ind w:left="57" w:right="57"/>
              <w:jc w:val="both"/>
            </w:pPr>
            <w:r>
              <w:t>1.5. ИНН эмитента</w:t>
            </w:r>
          </w:p>
        </w:tc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D7" w:rsidRPr="00DC4022" w:rsidRDefault="004950D7" w:rsidP="00706E11">
            <w:pPr>
              <w:pStyle w:val="prilozhenie"/>
              <w:ind w:firstLine="0"/>
              <w:rPr>
                <w:bCs/>
              </w:rPr>
            </w:pPr>
            <w:r w:rsidRPr="00DC4022">
              <w:t>4024006390</w:t>
            </w:r>
          </w:p>
        </w:tc>
      </w:tr>
      <w:tr w:rsidR="004950D7" w:rsidRPr="00BE5036" w:rsidTr="00706E11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D7" w:rsidRDefault="004950D7" w:rsidP="00706E11">
            <w:pPr>
              <w:ind w:left="57" w:right="57"/>
              <w:jc w:val="both"/>
            </w:pPr>
            <w:r>
              <w:t>1.6. Уникальный код эмитента, присвоенный регистрирующим органом</w:t>
            </w:r>
          </w:p>
        </w:tc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D7" w:rsidRPr="00DC4022" w:rsidRDefault="004950D7" w:rsidP="00706E11">
            <w:pPr>
              <w:pStyle w:val="prilozhenie"/>
              <w:ind w:firstLine="0"/>
              <w:rPr>
                <w:bCs/>
              </w:rPr>
            </w:pPr>
            <w:r w:rsidRPr="00DC4022">
              <w:rPr>
                <w:bCs/>
              </w:rPr>
              <w:t>04643-А</w:t>
            </w:r>
          </w:p>
        </w:tc>
      </w:tr>
      <w:tr w:rsidR="004950D7" w:rsidRPr="00BE5036" w:rsidTr="00706E11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D7" w:rsidRDefault="004950D7" w:rsidP="00706E11">
            <w:pPr>
              <w:ind w:left="57" w:right="57"/>
              <w:jc w:val="both"/>
            </w:pPr>
            <w:r>
              <w:t>1.7. Адрес страницы в сети Интернет, используемой эмитентом для раскрытия информации</w:t>
            </w:r>
          </w:p>
        </w:tc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D7" w:rsidRPr="00DC4022" w:rsidRDefault="00AC501D" w:rsidP="00706E11">
            <w:pPr>
              <w:pStyle w:val="prilozhenie"/>
              <w:ind w:firstLine="0"/>
              <w:rPr>
                <w:bCs/>
              </w:rPr>
            </w:pPr>
            <w:hyperlink r:id="rId4" w:history="1">
              <w:r w:rsidR="004950D7" w:rsidRPr="00DC4022">
                <w:rPr>
                  <w:bCs/>
                  <w:lang w:val="en-US"/>
                </w:rPr>
                <w:t>www</w:t>
              </w:r>
              <w:r w:rsidR="004950D7" w:rsidRPr="00DC4022">
                <w:rPr>
                  <w:bCs/>
                </w:rPr>
                <w:t>.</w:t>
              </w:r>
              <w:r w:rsidR="004950D7" w:rsidRPr="00DC4022">
                <w:rPr>
                  <w:bCs/>
                  <w:lang w:val="en-US"/>
                </w:rPr>
                <w:t>class</w:t>
              </w:r>
              <w:r w:rsidR="004950D7" w:rsidRPr="00DC4022">
                <w:rPr>
                  <w:bCs/>
                </w:rPr>
                <w:t>.</w:t>
              </w:r>
              <w:r w:rsidR="004950D7" w:rsidRPr="00DC4022">
                <w:rPr>
                  <w:bCs/>
                  <w:lang w:val="en-US"/>
                </w:rPr>
                <w:t>kaluga</w:t>
              </w:r>
              <w:r w:rsidR="004950D7" w:rsidRPr="00DC4022">
                <w:rPr>
                  <w:bCs/>
                </w:rPr>
                <w:t>.</w:t>
              </w:r>
              <w:r w:rsidR="004950D7" w:rsidRPr="00DC4022">
                <w:rPr>
                  <w:bCs/>
                  <w:lang w:val="en-US"/>
                </w:rPr>
                <w:t>ru</w:t>
              </w:r>
            </w:hyperlink>
          </w:p>
          <w:p w:rsidR="004950D7" w:rsidRPr="00DC4022" w:rsidRDefault="004950D7" w:rsidP="00706E11">
            <w:pPr>
              <w:pStyle w:val="prilozhenie"/>
              <w:ind w:firstLine="0"/>
              <w:rPr>
                <w:bCs/>
              </w:rPr>
            </w:pPr>
            <w:r w:rsidRPr="00DC4022">
              <w:rPr>
                <w:bCs/>
              </w:rPr>
              <w:t>http://www.e-disclosure.ru/portal/company.aspx?id=6239</w:t>
            </w:r>
          </w:p>
        </w:tc>
      </w:tr>
    </w:tbl>
    <w:p w:rsidR="004950D7" w:rsidRPr="00A7122C" w:rsidRDefault="004950D7" w:rsidP="004950D7">
      <w:pPr>
        <w:pStyle w:val="prilozhenie"/>
        <w:rPr>
          <w:sz w:val="22"/>
          <w:szCs w:val="22"/>
        </w:rPr>
      </w:pPr>
    </w:p>
    <w:tbl>
      <w:tblPr>
        <w:tblW w:w="10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28"/>
      </w:tblGrid>
      <w:tr w:rsidR="004950D7" w:rsidRPr="00A7122C" w:rsidTr="00706E11">
        <w:tc>
          <w:tcPr>
            <w:tcW w:w="10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D7" w:rsidRPr="007D0256" w:rsidRDefault="004950D7" w:rsidP="00706E11">
            <w:pPr>
              <w:pStyle w:val="prilozhenie"/>
              <w:ind w:firstLine="0"/>
              <w:jc w:val="center"/>
            </w:pPr>
            <w:r w:rsidRPr="007D0256">
              <w:t>2. Содержание сообщения</w:t>
            </w:r>
          </w:p>
        </w:tc>
      </w:tr>
      <w:tr w:rsidR="004950D7" w:rsidRPr="00295B8D" w:rsidTr="00706E11">
        <w:tc>
          <w:tcPr>
            <w:tcW w:w="10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D7" w:rsidRPr="00523C8B" w:rsidRDefault="004950D7" w:rsidP="00706E11">
            <w:pPr>
              <w:autoSpaceDE w:val="0"/>
              <w:autoSpaceDN w:val="0"/>
              <w:adjustRightInd w:val="0"/>
              <w:jc w:val="both"/>
              <w:outlineLvl w:val="2"/>
              <w:rPr>
                <w:b/>
              </w:rPr>
            </w:pPr>
            <w:r>
              <w:rPr>
                <w:sz w:val="22"/>
                <w:szCs w:val="22"/>
              </w:rPr>
              <w:t>2.1. Ф</w:t>
            </w:r>
            <w:r>
              <w:t xml:space="preserve">орма проведения общего собрания акционеров: </w:t>
            </w:r>
            <w:r w:rsidRPr="00DC4022">
              <w:t>собрание (совместное присутствие).</w:t>
            </w:r>
            <w:r w:rsidRPr="00523C8B">
              <w:rPr>
                <w:b/>
              </w:rPr>
              <w:t xml:space="preserve"> </w:t>
            </w:r>
          </w:p>
          <w:p w:rsidR="004950D7" w:rsidRDefault="004950D7" w:rsidP="00706E11">
            <w:r w:rsidRPr="005110BA">
              <w:t xml:space="preserve">2.2. Дата, место, время проведения общего собрания акционеров, почтовый адрес, по которому могут, а в случаях, предусмотренных Федеральным </w:t>
            </w:r>
            <w:hyperlink r:id="rId5" w:history="1">
              <w:r w:rsidRPr="005110BA">
                <w:t>законом</w:t>
              </w:r>
            </w:hyperlink>
            <w:r>
              <w:t xml:space="preserve"> «Об акционерных обществах»</w:t>
            </w:r>
            <w:r w:rsidRPr="005110BA">
              <w:t xml:space="preserve">, - должны направляться заполненные бюллетени для голосования: </w:t>
            </w:r>
            <w:r w:rsidRPr="00DC4022">
              <w:t>дата проведения Общего собрания –  2</w:t>
            </w:r>
            <w:r w:rsidR="00793A77">
              <w:t>7</w:t>
            </w:r>
            <w:r w:rsidRPr="00DC4022">
              <w:t xml:space="preserve"> мая 201</w:t>
            </w:r>
            <w:r>
              <w:t>6</w:t>
            </w:r>
            <w:r w:rsidRPr="00DC4022">
              <w:t xml:space="preserve"> г., место проведения Общего собрания – </w:t>
            </w:r>
            <w:r w:rsidRPr="00DC4022">
              <w:rPr>
                <w:bCs/>
              </w:rPr>
              <w:t>г. Людиново, ул. Маяковского, д. 106, кабинет БД ОАО «Автомобилист»</w:t>
            </w:r>
            <w:r w:rsidRPr="00DC4022">
              <w:t>, время начала Общего собрания  - 1</w:t>
            </w:r>
            <w:r>
              <w:t>6</w:t>
            </w:r>
            <w:r w:rsidRPr="00DC4022">
              <w:t xml:space="preserve"> часов 00 минут по местному времени</w:t>
            </w:r>
            <w:r>
              <w:t xml:space="preserve">, почтовый адрес - </w:t>
            </w:r>
            <w:r w:rsidRPr="00DC4022">
              <w:t>249400 Калужская обл. г. Людиново ул. Маяковского д.106</w:t>
            </w:r>
            <w:r>
              <w:t>.</w:t>
            </w:r>
          </w:p>
          <w:p w:rsidR="004950D7" w:rsidRPr="00DC4022" w:rsidRDefault="004950D7" w:rsidP="00706E11">
            <w:pPr>
              <w:autoSpaceDE w:val="0"/>
              <w:autoSpaceDN w:val="0"/>
              <w:adjustRightInd w:val="0"/>
              <w:jc w:val="both"/>
              <w:outlineLvl w:val="2"/>
            </w:pPr>
            <w:r>
              <w:t xml:space="preserve">2.3. время начала регистрации лиц, принимающих участие в общем собрании акционеров (в случае проведения общего собрания акционеров в форме собрания (совместного присутствия): время начала регистрации – </w:t>
            </w:r>
            <w:r w:rsidRPr="00DC4022">
              <w:t xml:space="preserve"> 1</w:t>
            </w:r>
            <w:r>
              <w:t>5</w:t>
            </w:r>
            <w:r w:rsidRPr="00DC4022">
              <w:t xml:space="preserve"> часов 00 минут</w:t>
            </w:r>
            <w:r>
              <w:t>.</w:t>
            </w:r>
          </w:p>
          <w:p w:rsidR="004950D7" w:rsidRPr="00DC4022" w:rsidRDefault="004950D7" w:rsidP="00706E11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</w:rPr>
            </w:pPr>
            <w:r>
              <w:t xml:space="preserve">2.4. Дата окончания приема бюллетеней для голосования (в случае проведения общего собрания акционеров в форме заочного голосования): </w:t>
            </w:r>
            <w:r w:rsidRPr="00DC4022">
              <w:rPr>
                <w:bCs/>
              </w:rPr>
              <w:t>в связи с тем, что общее собрание акционеров не будет проводиться в форме заочного голосования, информация о дате окончания приема почтовом адресе для направления заполненных бюллетеней для голосования, не приводится.</w:t>
            </w:r>
          </w:p>
          <w:p w:rsidR="004950D7" w:rsidRPr="00DC4022" w:rsidRDefault="004950D7" w:rsidP="00706E11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outlineLvl w:val="2"/>
              <w:rPr>
                <w:bCs/>
              </w:rPr>
            </w:pPr>
            <w:r>
              <w:t>2.5. Дата составления списка лиц, имеющих право на участие в общем собрании акционеров: 10</w:t>
            </w:r>
            <w:r>
              <w:rPr>
                <w:bCs/>
              </w:rPr>
              <w:t xml:space="preserve"> апреля 2016</w:t>
            </w:r>
            <w:r w:rsidRPr="00DC4022">
              <w:rPr>
                <w:bCs/>
              </w:rPr>
              <w:t xml:space="preserve"> г.</w:t>
            </w:r>
          </w:p>
          <w:p w:rsidR="004950D7" w:rsidRDefault="004950D7" w:rsidP="00706E11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outlineLvl w:val="2"/>
            </w:pPr>
            <w:r>
              <w:t xml:space="preserve">2.6. Повестка дня общего собрания акционеров: </w:t>
            </w:r>
          </w:p>
          <w:p w:rsidR="004950D7" w:rsidRPr="00CF5DC4" w:rsidRDefault="004950D7" w:rsidP="00706E11">
            <w:pPr>
              <w:rPr>
                <w:bCs/>
              </w:rPr>
            </w:pPr>
            <w:r w:rsidRPr="00CF5DC4">
              <w:rPr>
                <w:bCs/>
              </w:rPr>
              <w:t xml:space="preserve">1.Утверждение годового отчета Общества, годовой бухгалтерской отчетности, в т.ч. отчет о прибылях  и убытках общества, а также распределение  прибыли и убытков  общества по результатам 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CF5DC4">
                <w:rPr>
                  <w:bCs/>
                </w:rPr>
                <w:t>2015 г</w:t>
              </w:r>
            </w:smartTag>
            <w:r w:rsidRPr="00CF5DC4">
              <w:rPr>
                <w:bCs/>
              </w:rPr>
              <w:t>.</w:t>
            </w:r>
          </w:p>
          <w:p w:rsidR="004950D7" w:rsidRPr="00CF5DC4" w:rsidRDefault="004950D7" w:rsidP="00706E11">
            <w:pPr>
              <w:rPr>
                <w:bCs/>
              </w:rPr>
            </w:pPr>
            <w:r w:rsidRPr="00CF5DC4">
              <w:rPr>
                <w:bCs/>
              </w:rPr>
              <w:t>2.Выборы членов  Совета директоров общества.</w:t>
            </w:r>
          </w:p>
          <w:p w:rsidR="004950D7" w:rsidRPr="00CF5DC4" w:rsidRDefault="004950D7" w:rsidP="00706E11">
            <w:pPr>
              <w:rPr>
                <w:bCs/>
              </w:rPr>
            </w:pPr>
            <w:r>
              <w:rPr>
                <w:bCs/>
              </w:rPr>
              <w:t>3</w:t>
            </w:r>
            <w:r w:rsidRPr="00CF5DC4">
              <w:rPr>
                <w:bCs/>
              </w:rPr>
              <w:t>.Выборы  генерального директора ОАО «Транспортник»</w:t>
            </w:r>
            <w:r>
              <w:rPr>
                <w:bCs/>
              </w:rPr>
              <w:t>.</w:t>
            </w:r>
          </w:p>
          <w:p w:rsidR="004950D7" w:rsidRPr="00CF5DC4" w:rsidRDefault="004950D7" w:rsidP="00706E11">
            <w:pPr>
              <w:rPr>
                <w:bCs/>
              </w:rPr>
            </w:pPr>
            <w:r>
              <w:rPr>
                <w:bCs/>
              </w:rPr>
              <w:t>4</w:t>
            </w:r>
            <w:r w:rsidRPr="00CF5DC4">
              <w:rPr>
                <w:bCs/>
              </w:rPr>
              <w:t>.Утверждение аудитора общества – ООО «Баланс- Аудит»</w:t>
            </w:r>
            <w:r>
              <w:rPr>
                <w:bCs/>
              </w:rPr>
              <w:t>.</w:t>
            </w:r>
            <w:r w:rsidRPr="00CF5DC4">
              <w:rPr>
                <w:bCs/>
              </w:rPr>
              <w:t xml:space="preserve">                          </w:t>
            </w:r>
          </w:p>
          <w:p w:rsidR="004950D7" w:rsidRDefault="004950D7" w:rsidP="00706E11">
            <w:pPr>
              <w:jc w:val="both"/>
            </w:pPr>
            <w:r>
              <w:t>2.7</w:t>
            </w:r>
            <w:r w:rsidRPr="00CF5DC4">
              <w:t xml:space="preserve">. Порядок ознакомления с информацией (материалами), подлежащей предоставлению при подготовке к проведению общего собрания акционеров, и адрес (адреса), по которому с ней можно ознакомиться: </w:t>
            </w:r>
            <w:r w:rsidRPr="00CF5DC4">
              <w:rPr>
                <w:bCs/>
              </w:rPr>
              <w:t>Включить в перечень предоставляемых документов:</w:t>
            </w:r>
            <w:r w:rsidRPr="00CF5DC4">
              <w:t xml:space="preserve"> - годовой бухгалтерский  </w:t>
            </w:r>
            <w:r w:rsidRPr="00CF5DC4">
              <w:lastRenderedPageBreak/>
              <w:t>баланс, счет прибылей и убытков, заключение аудитора по результатам проверки годовой бухгалтерской отчетности, сведения о кандидатах в Совет директоров .Определить, что с указанными документами акционеры могут  ознакомиться по рабочим дням в помещении Правления Общества по адресу: г.Людиново, ул.Маяковского д.106.</w:t>
            </w:r>
          </w:p>
          <w:p w:rsidR="00793A77" w:rsidRPr="007609FB" w:rsidRDefault="00793A77" w:rsidP="00793A77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2.8.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</w:t>
            </w:r>
            <w:r w:rsidRPr="00C337B9">
              <w:rPr>
                <w:rFonts w:eastAsiaTheme="minorHAnsi"/>
                <w:sz w:val="22"/>
                <w:szCs w:val="22"/>
                <w:lang w:eastAsia="en-US"/>
              </w:rPr>
              <w:t>раткое описание внесенных изменений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: в связи с допущенной в ранее опубликованном сообщении технической ошибкой изменения внесены в п. 2.2 – дата проведения Общего собрания акционеров – 27.05.2016.</w:t>
            </w:r>
          </w:p>
        </w:tc>
      </w:tr>
      <w:tr w:rsidR="004950D7" w:rsidRPr="00295B8D" w:rsidTr="00706E11">
        <w:tc>
          <w:tcPr>
            <w:tcW w:w="10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D7" w:rsidRPr="00BE5036" w:rsidRDefault="004950D7" w:rsidP="00706E1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BE5036">
              <w:rPr>
                <w:sz w:val="22"/>
                <w:szCs w:val="22"/>
              </w:rPr>
              <w:lastRenderedPageBreak/>
              <w:t>3. Подпись</w:t>
            </w:r>
          </w:p>
        </w:tc>
      </w:tr>
      <w:tr w:rsidR="004950D7" w:rsidRPr="00A7122C" w:rsidTr="00706E11">
        <w:tc>
          <w:tcPr>
            <w:tcW w:w="10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D7" w:rsidRPr="00BE5036" w:rsidRDefault="004950D7" w:rsidP="00706E11">
            <w:pPr>
              <w:autoSpaceDE w:val="0"/>
              <w:autoSpaceDN w:val="0"/>
              <w:adjustRightInd w:val="0"/>
              <w:jc w:val="both"/>
              <w:outlineLvl w:val="2"/>
              <w:rPr>
                <w:sz w:val="22"/>
                <w:szCs w:val="22"/>
              </w:rPr>
            </w:pPr>
          </w:p>
          <w:p w:rsidR="004950D7" w:rsidRPr="00BE5036" w:rsidRDefault="004950D7" w:rsidP="00706E11">
            <w:pPr>
              <w:autoSpaceDE w:val="0"/>
              <w:autoSpaceDN w:val="0"/>
              <w:adjustRightInd w:val="0"/>
              <w:jc w:val="both"/>
              <w:outlineLvl w:val="2"/>
              <w:rPr>
                <w:sz w:val="22"/>
                <w:szCs w:val="22"/>
              </w:rPr>
            </w:pPr>
            <w:r w:rsidRPr="00BE5036">
              <w:rPr>
                <w:sz w:val="22"/>
                <w:szCs w:val="22"/>
              </w:rPr>
              <w:t>3.1. Генеральный директор                          ______________                             И.А. Яшновский</w:t>
            </w:r>
          </w:p>
          <w:p w:rsidR="004950D7" w:rsidRPr="00BE5036" w:rsidRDefault="004950D7" w:rsidP="00706E11">
            <w:pPr>
              <w:autoSpaceDE w:val="0"/>
              <w:autoSpaceDN w:val="0"/>
              <w:adjustRightInd w:val="0"/>
              <w:jc w:val="both"/>
              <w:outlineLvl w:val="2"/>
              <w:rPr>
                <w:sz w:val="22"/>
                <w:szCs w:val="22"/>
              </w:rPr>
            </w:pPr>
            <w:r w:rsidRPr="00BE5036">
              <w:rPr>
                <w:sz w:val="22"/>
                <w:szCs w:val="22"/>
              </w:rPr>
              <w:t xml:space="preserve">                                                                             (подпись)</w:t>
            </w:r>
          </w:p>
          <w:p w:rsidR="004950D7" w:rsidRPr="00BE5036" w:rsidRDefault="00793A77" w:rsidP="00706E11">
            <w:pPr>
              <w:autoSpaceDE w:val="0"/>
              <w:autoSpaceDN w:val="0"/>
              <w:adjustRightInd w:val="0"/>
              <w:jc w:val="both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3.2. Дата 1</w:t>
            </w:r>
            <w:r w:rsidR="00AC501D">
              <w:rPr>
                <w:sz w:val="22"/>
                <w:szCs w:val="22"/>
              </w:rPr>
              <w:t>7</w:t>
            </w:r>
            <w:bookmarkStart w:id="0" w:name="_GoBack"/>
            <w:bookmarkEnd w:id="0"/>
            <w:r>
              <w:rPr>
                <w:sz w:val="22"/>
                <w:szCs w:val="22"/>
              </w:rPr>
              <w:t xml:space="preserve"> мая </w:t>
            </w:r>
            <w:r w:rsidR="004950D7">
              <w:rPr>
                <w:sz w:val="22"/>
                <w:szCs w:val="22"/>
              </w:rPr>
              <w:t>2016</w:t>
            </w:r>
            <w:r w:rsidR="004950D7" w:rsidRPr="00BE5036">
              <w:rPr>
                <w:sz w:val="22"/>
                <w:szCs w:val="22"/>
              </w:rPr>
              <w:t xml:space="preserve"> г.                                      М.П.</w:t>
            </w:r>
          </w:p>
          <w:p w:rsidR="004950D7" w:rsidRPr="00BE5036" w:rsidRDefault="004950D7" w:rsidP="00706E11">
            <w:pPr>
              <w:autoSpaceDE w:val="0"/>
              <w:autoSpaceDN w:val="0"/>
              <w:adjustRightInd w:val="0"/>
              <w:jc w:val="both"/>
              <w:outlineLvl w:val="2"/>
              <w:rPr>
                <w:sz w:val="22"/>
                <w:szCs w:val="22"/>
              </w:rPr>
            </w:pPr>
          </w:p>
        </w:tc>
      </w:tr>
    </w:tbl>
    <w:p w:rsidR="004950D7" w:rsidRDefault="004950D7" w:rsidP="004950D7">
      <w:pPr>
        <w:pStyle w:val="prilozhenie"/>
      </w:pPr>
    </w:p>
    <w:p w:rsidR="004950D7" w:rsidRDefault="004950D7" w:rsidP="004950D7"/>
    <w:p w:rsidR="00050031" w:rsidRDefault="00050031"/>
    <w:sectPr w:rsidR="00050031" w:rsidSect="009050CE">
      <w:pgSz w:w="11900" w:h="16820"/>
      <w:pgMar w:top="1134" w:right="1134" w:bottom="1134" w:left="1134" w:header="720" w:footer="794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0D7"/>
    <w:rsid w:val="00050031"/>
    <w:rsid w:val="004950D7"/>
    <w:rsid w:val="00793A77"/>
    <w:rsid w:val="00AC5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  <w14:docId w14:val="3473AE82"/>
  <w15:chartTrackingRefBased/>
  <w15:docId w15:val="{B765FC28-2816-42AE-896F-F5901D84E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0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4950D7"/>
    <w:pPr>
      <w:ind w:firstLine="709"/>
      <w:jc w:val="both"/>
    </w:pPr>
    <w:rPr>
      <w:lang w:eastAsia="en-US"/>
    </w:rPr>
  </w:style>
  <w:style w:type="paragraph" w:customStyle="1" w:styleId="1">
    <w:name w:val="Знак1"/>
    <w:basedOn w:val="a"/>
    <w:rsid w:val="004950D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4950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LAW;n=105420;fld=134" TargetMode="External"/><Relationship Id="rId4" Type="http://schemas.openxmlformats.org/officeDocument/2006/relationships/hyperlink" Target="http://www.class.kalug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2016-05-16T08:02:00Z</dcterms:created>
  <dcterms:modified xsi:type="dcterms:W3CDTF">2016-05-17T10:22:00Z</dcterms:modified>
</cp:coreProperties>
</file>